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40" w:lineRule="exact"/>
        <w:rPr>
          <w:sz w:val="19"/>
          <w:szCs w:val="19"/>
        </w:rPr>
      </w:pPr>
    </w:p>
    <w:p>
      <w:pPr>
        <w:widowControl w:val="0"/>
        <w:spacing w:before="29" w:after="29" w:line="240" w:lineRule="exact"/>
        <w:rPr>
          <w:sz w:val="19"/>
          <w:szCs w:val="19"/>
        </w:rPr>
      </w:pPr>
    </w:p>
    <w:p>
      <w:pPr>
        <w:widowControl w:val="0"/>
        <w:spacing w:line="1" w:lineRule="exact"/>
        <w:sectPr>
          <w:headerReference w:type="default" r:id="rId5"/>
          <w:headerReference w:type="first" r:id="rId6"/>
          <w:footnotePr>
            <w:pos w:val="pageBottom"/>
            <w:numFmt w:val="decimal"/>
            <w:numRestart w:val="continuous"/>
          </w:footnotePr>
          <w:pgSz w:w="11909" w:h="16838"/>
          <w:pgMar w:top="1089" w:right="1957" w:bottom="1363" w:left="1777" w:header="0" w:footer="3" w:gutter="0"/>
          <w:pgNumType w:start="1"/>
          <w:cols w:space="720"/>
          <w:noEndnote/>
          <w:titlePg/>
          <w:rtlGutter w:val="0"/>
          <w:docGrid w:linePitch="360"/>
        </w:sectPr>
      </w:pPr>
    </w:p>
    <w:tbl>
      <w:tblPr>
        <w:tblOverlap w:val="never"/>
        <w:jc w:val="center"/>
        <w:tblLayout w:type="fixed"/>
      </w:tblPr>
      <w:tblGrid>
        <w:gridCol w:w="941"/>
        <w:gridCol w:w="6931"/>
        <w:gridCol w:w="250"/>
      </w:tblGrid>
      <w:tr>
        <w:trPr>
          <w:trHeight w:val="192" w:hRule="exact"/>
        </w:trPr>
        <w:tc>
          <w:tcPr>
            <w:tcBorders>
              <w:left w:val="single" w:sz="4"/>
            </w:tcBorders>
            <w:shd w:val="clear" w:color="auto" w:fill="E1E1E1"/>
            <w:vAlign w:val="top"/>
          </w:tcPr>
          <w:p>
            <w:pPr>
              <w:widowControl w:val="0"/>
              <w:rPr>
                <w:sz w:val="10"/>
                <w:szCs w:val="10"/>
              </w:rPr>
            </w:pPr>
          </w:p>
        </w:tc>
        <w:tc>
          <w:tcPr>
            <w:tcBorders/>
            <w:shd w:val="clear" w:color="auto" w:fill="E1E1E1"/>
            <w:vAlign w:val="top"/>
          </w:tcPr>
          <w:p>
            <w:pPr>
              <w:pStyle w:val="Style11"/>
              <w:keepNext w:val="0"/>
              <w:keepLines w:val="0"/>
              <w:widowControl w:val="0"/>
              <w:shd w:val="clear" w:color="auto" w:fill="auto"/>
              <w:tabs>
                <w:tab w:pos="3902" w:val="left"/>
                <w:tab w:leader="dot" w:pos="4397" w:val="left"/>
                <w:tab w:leader="dot" w:pos="4742" w:val="left"/>
              </w:tabs>
              <w:bidi w:val="0"/>
              <w:spacing w:before="0" w:after="0" w:line="240" w:lineRule="auto"/>
              <w:ind w:left="0" w:right="0" w:firstLine="0"/>
              <w:jc w:val="right"/>
              <w:rPr>
                <w:sz w:val="11"/>
                <w:szCs w:val="11"/>
              </w:rPr>
            </w:pPr>
            <w:r>
              <w:rPr>
                <w:rStyle w:val="CharStyle12"/>
                <w:b/>
                <w:bCs/>
                <w:color w:val="000000"/>
                <w:sz w:val="11"/>
                <w:szCs w:val="11"/>
                <w:lang w:val="en-US" w:eastAsia="en-US" w:bidi="en-US"/>
              </w:rPr>
              <w:t xml:space="preserve">1. </w:t>
            </w:r>
            <w:r>
              <w:rPr>
                <w:rStyle w:val="CharStyle12"/>
                <w:b/>
                <w:bCs/>
                <w:color w:val="000000"/>
                <w:sz w:val="11"/>
                <w:szCs w:val="11"/>
              </w:rPr>
              <w:t>DADOS DA ENTIDADE PARCEIRA</w:t>
              <w:tab/>
              <w:tab/>
              <w:t xml:space="preserve"> </w:t>
              <w:tab/>
            </w:r>
          </w:p>
        </w:tc>
        <w:tc>
          <w:tcPr>
            <w:tcBorders>
              <w:right w:val="single" w:sz="4"/>
            </w:tcBorders>
            <w:shd w:val="clear" w:color="auto" w:fill="E1E1E1"/>
            <w:vAlign w:val="top"/>
          </w:tcPr>
          <w:p>
            <w:pPr>
              <w:widowControl w:val="0"/>
              <w:rPr>
                <w:sz w:val="10"/>
                <w:szCs w:val="10"/>
              </w:rPr>
            </w:pPr>
          </w:p>
        </w:tc>
      </w:tr>
      <w:tr>
        <w:trPr>
          <w:trHeight w:val="485" w:hRule="exact"/>
        </w:trPr>
        <w:tc>
          <w:tcPr>
            <w:gridSpan w:val="2"/>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RAZÃO SOCIAL: CLUBE DE MÃES SÃO PEDRO APÓSTOLO</w:t>
            </w:r>
          </w:p>
        </w:tc>
        <w:tc>
          <w:tcPr>
            <w:tcBorders>
              <w:top w:val="single" w:sz="4"/>
              <w:right w:val="single" w:sz="4"/>
            </w:tcBorders>
            <w:shd w:val="clear" w:color="auto" w:fill="auto"/>
            <w:vAlign w:val="top"/>
          </w:tcPr>
          <w:p>
            <w:pPr>
              <w:widowControl w:val="0"/>
              <w:rPr>
                <w:sz w:val="10"/>
                <w:szCs w:val="10"/>
              </w:rPr>
            </w:pPr>
          </w:p>
        </w:tc>
      </w:tr>
      <w:tr>
        <w:trPr>
          <w:trHeight w:val="293" w:hRule="exact"/>
        </w:trPr>
        <w:tc>
          <w:tcPr>
            <w:gridSpan w:val="2"/>
            <w:tcBorders>
              <w:left w:val="single" w:sz="4"/>
            </w:tcBorders>
            <w:shd w:val="clear" w:color="auto" w:fill="auto"/>
            <w:vAlign w:val="bottom"/>
          </w:tcPr>
          <w:p>
            <w:pPr>
              <w:pStyle w:val="Style11"/>
              <w:keepNext w:val="0"/>
              <w:keepLines w:val="0"/>
              <w:widowControl w:val="0"/>
              <w:shd w:val="clear" w:color="auto" w:fill="auto"/>
              <w:tabs>
                <w:tab w:pos="5693" w:val="left"/>
              </w:tabs>
              <w:bidi w:val="0"/>
              <w:spacing w:before="0" w:after="0" w:line="240" w:lineRule="auto"/>
              <w:ind w:left="0" w:right="0" w:firstLine="0"/>
              <w:jc w:val="left"/>
              <w:rPr>
                <w:sz w:val="12"/>
                <w:szCs w:val="12"/>
              </w:rPr>
            </w:pPr>
            <w:r>
              <w:rPr>
                <w:rStyle w:val="CharStyle12"/>
                <w:sz w:val="12"/>
                <w:szCs w:val="12"/>
              </w:rPr>
              <w:t xml:space="preserve">CNPJ: </w:t>
            </w:r>
            <w:r>
              <w:rPr>
                <w:rStyle w:val="CharStyle12"/>
                <w:sz w:val="12"/>
                <w:szCs w:val="12"/>
                <w:lang w:val="en-US" w:eastAsia="en-US" w:bidi="en-US"/>
              </w:rPr>
              <w:t>51.260.693/0001-92</w:t>
              <w:tab/>
            </w:r>
            <w:r>
              <w:rPr>
                <w:rStyle w:val="CharStyle12"/>
                <w:sz w:val="12"/>
                <w:szCs w:val="12"/>
              </w:rPr>
              <w:t xml:space="preserve">INSC. MUNICIPAL: </w:t>
            </w:r>
            <w:r>
              <w:rPr>
                <w:rStyle w:val="CharStyle12"/>
                <w:sz w:val="12"/>
                <w:szCs w:val="12"/>
                <w:lang w:val="en-US" w:eastAsia="en-US" w:bidi="en-US"/>
              </w:rPr>
              <w:t>011.663-70</w:t>
            </w:r>
          </w:p>
        </w:tc>
        <w:tc>
          <w:tcPr>
            <w:tcBorders>
              <w:right w:val="single" w:sz="4"/>
            </w:tcBorders>
            <w:shd w:val="clear" w:color="auto" w:fill="auto"/>
            <w:vAlign w:val="top"/>
          </w:tcPr>
          <w:p>
            <w:pPr>
              <w:widowControl w:val="0"/>
              <w:rPr>
                <w:sz w:val="10"/>
                <w:szCs w:val="10"/>
              </w:rPr>
            </w:pPr>
          </w:p>
        </w:tc>
      </w:tr>
      <w:tr>
        <w:trPr>
          <w:trHeight w:val="38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ENDEREÇO:</w:t>
            </w:r>
          </w:p>
        </w:tc>
        <w:tc>
          <w:tcPr>
            <w:tcBorders>
              <w:top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sz w:val="12"/>
                <w:szCs w:val="12"/>
              </w:rPr>
              <w:t xml:space="preserve">RUA NOSSA SENHORA </w:t>
            </w:r>
            <w:r>
              <w:rPr>
                <w:rStyle w:val="CharStyle12"/>
                <w:sz w:val="12"/>
                <w:szCs w:val="12"/>
                <w:lang w:val="en-US" w:eastAsia="en-US" w:bidi="en-US"/>
              </w:rPr>
              <w:t xml:space="preserve">DE LOURDES, </w:t>
            </w:r>
            <w:r>
              <w:rPr>
                <w:rStyle w:val="CharStyle12"/>
                <w:sz w:val="12"/>
                <w:szCs w:val="12"/>
              </w:rPr>
              <w:t xml:space="preserve">N* </w:t>
            </w:r>
            <w:r>
              <w:rPr>
                <w:rStyle w:val="CharStyle12"/>
                <w:sz w:val="12"/>
                <w:szCs w:val="12"/>
                <w:lang w:val="en-US" w:eastAsia="en-US" w:bidi="en-US"/>
              </w:rPr>
              <w:t xml:space="preserve">260, </w:t>
            </w:r>
            <w:r>
              <w:rPr>
                <w:rStyle w:val="CharStyle12"/>
                <w:sz w:val="12"/>
                <w:szCs w:val="12"/>
              </w:rPr>
              <w:t xml:space="preserve">VILA GALVÃO, GUARULHOS/SP - CEP </w:t>
            </w:r>
            <w:r>
              <w:rPr>
                <w:rStyle w:val="CharStyle12"/>
                <w:sz w:val="12"/>
                <w:szCs w:val="12"/>
                <w:lang w:val="en-US" w:eastAsia="en-US" w:bidi="en-US"/>
              </w:rPr>
              <w:t>07.074-030</w:t>
            </w:r>
          </w:p>
        </w:tc>
        <w:tc>
          <w:tcPr>
            <w:tcBorders>
              <w:top w:val="single" w:sz="4"/>
              <w:right w:val="single" w:sz="4"/>
            </w:tcBorders>
            <w:shd w:val="clear" w:color="auto" w:fill="auto"/>
            <w:vAlign w:val="top"/>
          </w:tcPr>
          <w:p>
            <w:pPr>
              <w:widowControl w:val="0"/>
              <w:rPr>
                <w:sz w:val="10"/>
                <w:szCs w:val="10"/>
              </w:rPr>
            </w:pPr>
          </w:p>
        </w:tc>
      </w:tr>
      <w:tr>
        <w:trPr>
          <w:trHeight w:val="480" w:hRule="exact"/>
        </w:trPr>
        <w:tc>
          <w:tcPr>
            <w:tcBorders>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TELEFONE:</w:t>
            </w:r>
          </w:p>
        </w:tc>
        <w:tc>
          <w:tcPr>
            <w:tcBorders>
              <w:top w:val="single" w:sz="4"/>
            </w:tcBorders>
            <w:shd w:val="clear" w:color="auto" w:fill="auto"/>
            <w:vAlign w:val="center"/>
          </w:tcPr>
          <w:p>
            <w:pPr>
              <w:pStyle w:val="Style11"/>
              <w:keepNext w:val="0"/>
              <w:keepLines w:val="0"/>
              <w:widowControl w:val="0"/>
              <w:shd w:val="clear" w:color="auto" w:fill="auto"/>
              <w:tabs>
                <w:tab w:pos="1114" w:val="left"/>
                <w:tab w:pos="2674" w:val="left"/>
              </w:tabs>
              <w:bidi w:val="0"/>
              <w:spacing w:before="0" w:after="0" w:line="240" w:lineRule="auto"/>
              <w:ind w:left="0" w:right="0" w:firstLine="0"/>
              <w:jc w:val="left"/>
              <w:rPr>
                <w:sz w:val="12"/>
                <w:szCs w:val="12"/>
              </w:rPr>
            </w:pPr>
            <w:r>
              <w:rPr>
                <w:rStyle w:val="CharStyle12"/>
                <w:sz w:val="12"/>
                <w:szCs w:val="12"/>
                <w:lang w:val="en-US" w:eastAsia="en-US" w:bidi="en-US"/>
              </w:rPr>
              <w:t>(11) 2304-1733</w:t>
              <w:tab/>
              <w:t>(11) 96200-9393</w:t>
              <w:tab/>
            </w:r>
            <w:r>
              <w:rPr>
                <w:rStyle w:val="CharStyle12"/>
                <w:b/>
                <w:bCs/>
                <w:sz w:val="11"/>
                <w:szCs w:val="11"/>
                <w:lang w:val="en-US" w:eastAsia="en-US" w:bidi="en-US"/>
              </w:rPr>
              <w:t xml:space="preserve">SITE: </w:t>
            </w:r>
            <w:r>
              <w:fldChar w:fldCharType="begin"/>
            </w:r>
            <w:r>
              <w:rPr/>
              <w:instrText> HYPERLINK "https://www.cmsaopedroapostolo.com/" </w:instrText>
            </w:r>
            <w:r>
              <w:fldChar w:fldCharType="separate"/>
            </w:r>
            <w:r>
              <w:rPr>
                <w:rStyle w:val="CharStyle12"/>
                <w:sz w:val="12"/>
                <w:szCs w:val="12"/>
                <w:lang w:val="en-US" w:eastAsia="en-US" w:bidi="en-US"/>
              </w:rPr>
              <w:t>https://www.cmsaopedroapostolo.com/</w:t>
            </w:r>
            <w:r>
              <w:fldChar w:fldCharType="end"/>
            </w:r>
          </w:p>
        </w:tc>
        <w:tc>
          <w:tcPr>
            <w:tcBorders>
              <w:top w:val="single" w:sz="4"/>
              <w:right w:val="single" w:sz="4"/>
            </w:tcBorders>
            <w:shd w:val="clear" w:color="auto" w:fill="auto"/>
            <w:vAlign w:val="top"/>
          </w:tcPr>
          <w:p>
            <w:pPr>
              <w:widowControl w:val="0"/>
              <w:rPr>
                <w:sz w:val="10"/>
                <w:szCs w:val="10"/>
              </w:rPr>
            </w:pPr>
          </w:p>
        </w:tc>
      </w:tr>
      <w:tr>
        <w:trPr>
          <w:trHeight w:val="466" w:hRule="exact"/>
        </w:trPr>
        <w:tc>
          <w:tcPr>
            <w:tcBorders>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E-MAIL:</w:t>
            </w:r>
          </w:p>
        </w:tc>
        <w:tc>
          <w:tcPr>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2"/>
                <w:szCs w:val="12"/>
              </w:rPr>
            </w:pPr>
            <w:r>
              <w:fldChar w:fldCharType="begin"/>
            </w:r>
            <w:r>
              <w:rPr/>
              <w:instrText> HYPERLINK "mailto:cmsaopedro2016@gmail.com" </w:instrText>
            </w:r>
            <w:r>
              <w:fldChar w:fldCharType="separate"/>
            </w:r>
            <w:r>
              <w:rPr>
                <w:rStyle w:val="CharStyle12"/>
                <w:sz w:val="12"/>
                <w:szCs w:val="12"/>
                <w:u w:val="single"/>
                <w:lang w:val="en-US" w:eastAsia="en-US" w:bidi="en-US"/>
              </w:rPr>
              <w:t>cmsaopedro2016@gmail.com</w:t>
            </w:r>
            <w:r>
              <w:fldChar w:fldCharType="end"/>
            </w:r>
          </w:p>
        </w:tc>
        <w:tc>
          <w:tcPr>
            <w:tcBorders>
              <w:right w:val="single" w:sz="4"/>
            </w:tcBorders>
            <w:shd w:val="clear" w:color="auto" w:fill="auto"/>
            <w:vAlign w:val="top"/>
          </w:tcPr>
          <w:p>
            <w:pPr>
              <w:widowControl w:val="0"/>
              <w:rPr>
                <w:sz w:val="10"/>
                <w:szCs w:val="10"/>
              </w:rPr>
            </w:pPr>
          </w:p>
        </w:tc>
      </w:tr>
      <w:tr>
        <w:trPr>
          <w:trHeight w:val="173" w:hRule="exact"/>
        </w:trPr>
        <w:tc>
          <w:tcPr>
            <w:tcBorders>
              <w:top w:val="single" w:sz="4"/>
              <w:left w:val="single" w:sz="4"/>
            </w:tcBorders>
            <w:shd w:val="clear" w:color="auto" w:fill="E1E1E1"/>
            <w:vAlign w:val="top"/>
          </w:tcPr>
          <w:p>
            <w:pPr>
              <w:widowControl w:val="0"/>
              <w:rPr>
                <w:sz w:val="10"/>
                <w:szCs w:val="10"/>
              </w:rPr>
            </w:pPr>
          </w:p>
        </w:tc>
        <w:tc>
          <w:tcPr>
            <w:tcBorders>
              <w:top w:val="single" w:sz="4"/>
            </w:tcBorders>
            <w:shd w:val="clear" w:color="auto" w:fill="E1E1E1"/>
            <w:vAlign w:val="bottom"/>
          </w:tcPr>
          <w:p>
            <w:pPr>
              <w:pStyle w:val="Style11"/>
              <w:keepNext w:val="0"/>
              <w:keepLines w:val="0"/>
              <w:widowControl w:val="0"/>
              <w:shd w:val="clear" w:color="auto" w:fill="auto"/>
              <w:bidi w:val="0"/>
              <w:spacing w:before="0" w:after="0" w:line="240" w:lineRule="auto"/>
              <w:ind w:left="1940" w:right="0" w:firstLine="0"/>
              <w:jc w:val="left"/>
              <w:rPr>
                <w:sz w:val="11"/>
                <w:szCs w:val="11"/>
              </w:rPr>
            </w:pPr>
            <w:r>
              <w:rPr>
                <w:rStyle w:val="CharStyle12"/>
                <w:b/>
                <w:bCs/>
                <w:color w:val="000000"/>
                <w:sz w:val="11"/>
                <w:szCs w:val="11"/>
                <w:lang w:val="en-US" w:eastAsia="en-US" w:bidi="en-US"/>
              </w:rPr>
              <w:t xml:space="preserve">2. </w:t>
            </w:r>
            <w:r>
              <w:rPr>
                <w:rStyle w:val="CharStyle12"/>
                <w:b/>
                <w:bCs/>
                <w:color w:val="000000"/>
                <w:sz w:val="11"/>
                <w:szCs w:val="11"/>
              </w:rPr>
              <w:t>DADOS DO DIRIGENTE (PRESIDENTE)</w:t>
            </w:r>
          </w:p>
        </w:tc>
        <w:tc>
          <w:tcPr>
            <w:tcBorders>
              <w:top w:val="single" w:sz="4"/>
              <w:right w:val="single" w:sz="4"/>
            </w:tcBorders>
            <w:shd w:val="clear" w:color="auto" w:fill="auto"/>
            <w:vAlign w:val="top"/>
          </w:tcPr>
          <w:p>
            <w:pPr>
              <w:widowControl w:val="0"/>
              <w:rPr>
                <w:sz w:val="10"/>
                <w:szCs w:val="10"/>
              </w:rPr>
            </w:pPr>
          </w:p>
        </w:tc>
      </w:tr>
      <w:tr>
        <w:trPr>
          <w:trHeight w:val="235"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lang w:val="en-US" w:eastAsia="en-US" w:bidi="en-US"/>
              </w:rPr>
              <w:t xml:space="preserve">NOME: ELISABETH </w:t>
            </w:r>
            <w:r>
              <w:rPr>
                <w:rStyle w:val="CharStyle12"/>
                <w:b/>
                <w:bCs/>
                <w:color w:val="000000"/>
                <w:sz w:val="11"/>
                <w:szCs w:val="11"/>
              </w:rPr>
              <w:t>BONINI MERINO KAWAUTI</w:t>
            </w:r>
          </w:p>
        </w:tc>
      </w:tr>
      <w:tr>
        <w:trPr>
          <w:trHeight w:val="326"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b/>
                <w:bCs/>
                <w:sz w:val="11"/>
                <w:szCs w:val="11"/>
              </w:rPr>
              <w:t xml:space="preserve">ENDEREÇO: </w:t>
            </w:r>
            <w:r>
              <w:rPr>
                <w:rStyle w:val="CharStyle12"/>
                <w:sz w:val="12"/>
                <w:szCs w:val="12"/>
              </w:rPr>
              <w:t xml:space="preserve">RUA JESUÍNO RABELLO, n’ </w:t>
            </w:r>
            <w:r>
              <w:rPr>
                <w:rStyle w:val="CharStyle12"/>
                <w:sz w:val="12"/>
                <w:szCs w:val="12"/>
                <w:lang w:val="en-US" w:eastAsia="en-US" w:bidi="en-US"/>
              </w:rPr>
              <w:t xml:space="preserve">390, </w:t>
            </w:r>
            <w:r>
              <w:rPr>
                <w:rStyle w:val="CharStyle12"/>
                <w:sz w:val="12"/>
                <w:szCs w:val="12"/>
              </w:rPr>
              <w:t xml:space="preserve">VILA MILTON - CEP </w:t>
            </w:r>
            <w:r>
              <w:rPr>
                <w:rStyle w:val="CharStyle12"/>
                <w:sz w:val="12"/>
                <w:szCs w:val="12"/>
                <w:lang w:val="en-US" w:eastAsia="en-US" w:bidi="en-US"/>
              </w:rPr>
              <w:t>07.063-150</w:t>
            </w:r>
          </w:p>
        </w:tc>
      </w:tr>
      <w:tr>
        <w:trPr>
          <w:trHeight w:val="331"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tabs>
                <w:tab w:pos="2414" w:val="left"/>
              </w:tabs>
              <w:bidi w:val="0"/>
              <w:spacing w:before="0" w:after="0" w:line="240" w:lineRule="auto"/>
              <w:ind w:left="0" w:right="0" w:firstLine="0"/>
              <w:jc w:val="left"/>
              <w:rPr>
                <w:sz w:val="12"/>
                <w:szCs w:val="12"/>
              </w:rPr>
            </w:pPr>
            <w:r>
              <w:rPr>
                <w:rStyle w:val="CharStyle12"/>
                <w:b/>
                <w:bCs/>
                <w:sz w:val="11"/>
                <w:szCs w:val="11"/>
              </w:rPr>
              <w:t xml:space="preserve">TELEFONE: </w:t>
            </w:r>
            <w:r>
              <w:rPr>
                <w:rStyle w:val="CharStyle12"/>
                <w:sz w:val="12"/>
                <w:szCs w:val="12"/>
                <w:lang w:val="en-US" w:eastAsia="en-US" w:bidi="en-US"/>
              </w:rPr>
              <w:t>(11)98262-9530</w:t>
              <w:tab/>
            </w:r>
            <w:r>
              <w:rPr>
                <w:rStyle w:val="CharStyle12"/>
                <w:b/>
                <w:bCs/>
                <w:sz w:val="11"/>
                <w:szCs w:val="11"/>
              </w:rPr>
              <w:t xml:space="preserve">E-MAIL: </w:t>
            </w:r>
            <w:r>
              <w:fldChar w:fldCharType="begin"/>
            </w:r>
            <w:r>
              <w:rPr/>
              <w:instrText> HYPERLINK "mailto:elikawauti@gmail.com" </w:instrText>
            </w:r>
            <w:r>
              <w:fldChar w:fldCharType="separate"/>
            </w:r>
            <w:r>
              <w:rPr>
                <w:rStyle w:val="CharStyle12"/>
                <w:sz w:val="12"/>
                <w:szCs w:val="12"/>
                <w:lang w:val="en-US" w:eastAsia="en-US" w:bidi="en-US"/>
              </w:rPr>
              <w:t>elikawauti@gmail.com</w:t>
            </w:r>
            <w:r>
              <w:fldChar w:fldCharType="end"/>
            </w:r>
          </w:p>
        </w:tc>
      </w:tr>
      <w:tr>
        <w:trPr>
          <w:trHeight w:val="336"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tabs>
                <w:tab w:pos="2448" w:val="left"/>
              </w:tabs>
              <w:bidi w:val="0"/>
              <w:spacing w:before="0" w:after="0" w:line="240" w:lineRule="auto"/>
              <w:ind w:left="0" w:right="0" w:firstLine="0"/>
              <w:jc w:val="left"/>
              <w:rPr>
                <w:sz w:val="12"/>
                <w:szCs w:val="12"/>
              </w:rPr>
            </w:pPr>
            <w:r>
              <w:rPr>
                <w:rStyle w:val="CharStyle12"/>
                <w:sz w:val="12"/>
                <w:szCs w:val="12"/>
              </w:rPr>
              <w:t xml:space="preserve">RG: </w:t>
            </w:r>
            <w:r>
              <w:rPr>
                <w:rStyle w:val="CharStyle12"/>
                <w:sz w:val="12"/>
                <w:szCs w:val="12"/>
                <w:lang w:val="en-US" w:eastAsia="en-US" w:bidi="en-US"/>
              </w:rPr>
              <w:t>12.593.982-6</w:t>
              <w:tab/>
            </w:r>
            <w:r>
              <w:rPr>
                <w:rStyle w:val="CharStyle12"/>
                <w:sz w:val="12"/>
                <w:szCs w:val="12"/>
              </w:rPr>
              <w:t xml:space="preserve">CPF: </w:t>
            </w:r>
            <w:r>
              <w:rPr>
                <w:rStyle w:val="CharStyle12"/>
                <w:sz w:val="12"/>
                <w:szCs w:val="12"/>
                <w:lang w:val="en-US" w:eastAsia="en-US" w:bidi="en-US"/>
              </w:rPr>
              <w:t>088.022.168-27</w:t>
            </w:r>
          </w:p>
        </w:tc>
      </w:tr>
      <w:tr>
        <w:trPr>
          <w:trHeight w:val="293"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 xml:space="preserve">VIGÊNCIA DA ATA: de </w:t>
            </w:r>
            <w:r>
              <w:rPr>
                <w:rStyle w:val="CharStyle12"/>
                <w:b/>
                <w:bCs/>
                <w:color w:val="000000"/>
                <w:sz w:val="11"/>
                <w:szCs w:val="11"/>
                <w:lang w:val="en-US" w:eastAsia="en-US" w:bidi="en-US"/>
              </w:rPr>
              <w:t xml:space="preserve">27/11/2025 </w:t>
            </w:r>
            <w:r>
              <w:rPr>
                <w:rStyle w:val="CharStyle12"/>
                <w:b/>
                <w:bCs/>
                <w:color w:val="000000"/>
                <w:sz w:val="11"/>
                <w:szCs w:val="11"/>
              </w:rPr>
              <w:t xml:space="preserve">a </w:t>
            </w:r>
            <w:r>
              <w:rPr>
                <w:rStyle w:val="CharStyle12"/>
                <w:b/>
                <w:bCs/>
                <w:color w:val="000000"/>
                <w:sz w:val="11"/>
                <w:szCs w:val="11"/>
                <w:lang w:val="en-US" w:eastAsia="en-US" w:bidi="en-US"/>
              </w:rPr>
              <w:t>26/11/2028</w:t>
            </w:r>
          </w:p>
        </w:tc>
      </w:tr>
      <w:tr>
        <w:trPr>
          <w:trHeight w:val="187" w:hRule="exact"/>
        </w:trPr>
        <w:tc>
          <w:tcPr>
            <w:tcBorders>
              <w:top w:val="single" w:sz="4"/>
              <w:left w:val="single" w:sz="4"/>
            </w:tcBorders>
            <w:shd w:val="clear" w:color="auto" w:fill="E1E1E1"/>
            <w:vAlign w:val="top"/>
          </w:tcPr>
          <w:p>
            <w:pPr>
              <w:widowControl w:val="0"/>
              <w:rPr>
                <w:sz w:val="10"/>
                <w:szCs w:val="10"/>
              </w:rPr>
            </w:pPr>
          </w:p>
        </w:tc>
        <w:tc>
          <w:tcPr>
            <w:tcBorders>
              <w:top w:val="single" w:sz="4"/>
            </w:tcBorders>
            <w:shd w:val="clear" w:color="auto" w:fill="E1E1E1"/>
            <w:vAlign w:val="top"/>
          </w:tcPr>
          <w:p>
            <w:pPr>
              <w:pStyle w:val="Style11"/>
              <w:keepNext w:val="0"/>
              <w:keepLines w:val="0"/>
              <w:widowControl w:val="0"/>
              <w:shd w:val="clear" w:color="auto" w:fill="auto"/>
              <w:bidi w:val="0"/>
              <w:spacing w:before="0" w:after="0" w:line="34" w:lineRule="exact"/>
              <w:ind w:left="0" w:right="0" w:firstLine="0"/>
              <w:jc w:val="center"/>
            </w:pPr>
            <w:r>
              <w:rPr>
                <w:rStyle w:val="CharStyle12"/>
                <w:b/>
                <w:bCs/>
                <w:color w:val="000000"/>
              </w:rPr>
              <w:t xml:space="preserve">í RAnncnA HNinAnPFcrniAo </w:t>
            </w:r>
            <w:r>
              <w:rPr>
                <w:rStyle w:val="CharStyle12"/>
                <w:b/>
                <w:bCs/>
                <w:color w:val="000000"/>
                <w:lang w:val="en-US" w:eastAsia="en-US" w:bidi="en-US"/>
              </w:rPr>
              <w:t xml:space="preserve">3 </w:t>
            </w:r>
            <w:r>
              <w:rPr>
                <w:rStyle w:val="CharStyle12"/>
                <w:b/>
                <w:bCs/>
                <w:color w:val="000000"/>
              </w:rPr>
              <w:t>A Ui DA UNIUAUE EoCULAn</w:t>
            </w:r>
          </w:p>
        </w:tc>
        <w:tc>
          <w:tcPr>
            <w:tcBorders>
              <w:top w:val="single" w:sz="4"/>
              <w:right w:val="single" w:sz="4"/>
            </w:tcBorders>
            <w:shd w:val="clear" w:color="auto" w:fill="E1E1E1"/>
            <w:vAlign w:val="top"/>
          </w:tcPr>
          <w:p>
            <w:pPr>
              <w:widowControl w:val="0"/>
              <w:rPr>
                <w:sz w:val="10"/>
                <w:szCs w:val="10"/>
              </w:rPr>
            </w:pPr>
          </w:p>
        </w:tc>
      </w:tr>
      <w:tr>
        <w:trPr>
          <w:trHeight w:val="264"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NOME FANTASIA: CLUBE DE MÃES SÃO PEDRO APÓSTOLO</w:t>
            </w:r>
          </w:p>
        </w:tc>
      </w:tr>
      <w:tr>
        <w:trPr>
          <w:trHeight w:val="336" w:hRule="exact"/>
        </w:trPr>
        <w:tc>
          <w:tcPr>
            <w:gridSpan w:val="3"/>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b/>
                <w:bCs/>
                <w:color w:val="000000"/>
                <w:sz w:val="11"/>
                <w:szCs w:val="11"/>
              </w:rPr>
              <w:t xml:space="preserve">ENDEREÇO: </w:t>
            </w:r>
            <w:r>
              <w:rPr>
                <w:rStyle w:val="CharStyle12"/>
                <w:sz w:val="12"/>
                <w:szCs w:val="12"/>
              </w:rPr>
              <w:t xml:space="preserve">RUA NOSSA SENHORA </w:t>
            </w:r>
            <w:r>
              <w:rPr>
                <w:rStyle w:val="CharStyle12"/>
                <w:sz w:val="12"/>
                <w:szCs w:val="12"/>
                <w:lang w:val="en-US" w:eastAsia="en-US" w:bidi="en-US"/>
              </w:rPr>
              <w:t xml:space="preserve">DE LOURDES, </w:t>
            </w:r>
            <w:r>
              <w:rPr>
                <w:rStyle w:val="CharStyle12"/>
                <w:sz w:val="12"/>
                <w:szCs w:val="12"/>
              </w:rPr>
              <w:t xml:space="preserve">N* </w:t>
            </w:r>
            <w:r>
              <w:rPr>
                <w:rStyle w:val="CharStyle12"/>
                <w:sz w:val="12"/>
                <w:szCs w:val="12"/>
                <w:lang w:val="en-US" w:eastAsia="en-US" w:bidi="en-US"/>
              </w:rPr>
              <w:t xml:space="preserve">260, </w:t>
            </w:r>
            <w:r>
              <w:rPr>
                <w:rStyle w:val="CharStyle12"/>
                <w:sz w:val="12"/>
                <w:szCs w:val="12"/>
              </w:rPr>
              <w:t xml:space="preserve">VILA GALVÃO, GUARULHOS/SP - CEP </w:t>
            </w:r>
            <w:r>
              <w:rPr>
                <w:rStyle w:val="CharStyle12"/>
                <w:sz w:val="12"/>
                <w:szCs w:val="12"/>
                <w:lang w:val="en-US" w:eastAsia="en-US" w:bidi="en-US"/>
              </w:rPr>
              <w:t>07.074-030</w:t>
            </w:r>
          </w:p>
        </w:tc>
      </w:tr>
      <w:tr>
        <w:trPr>
          <w:trHeight w:val="331" w:hRule="exact"/>
        </w:trPr>
        <w:tc>
          <w:tcPr>
            <w:gridSpan w:val="2"/>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b/>
                <w:bCs/>
                <w:color w:val="000000"/>
                <w:sz w:val="11"/>
                <w:szCs w:val="11"/>
              </w:rPr>
              <w:t xml:space="preserve">CNPJ DA </w:t>
            </w:r>
            <w:r>
              <w:rPr>
                <w:rStyle w:val="CharStyle12"/>
                <w:b/>
                <w:bCs/>
                <w:sz w:val="11"/>
                <w:szCs w:val="11"/>
              </w:rPr>
              <w:t xml:space="preserve">UNIDADE ESCOLAR: </w:t>
            </w:r>
            <w:r>
              <w:rPr>
                <w:rStyle w:val="CharStyle12"/>
                <w:sz w:val="12"/>
                <w:szCs w:val="12"/>
                <w:lang w:val="en-US" w:eastAsia="en-US" w:bidi="en-US"/>
              </w:rPr>
              <w:t>51.260.693/0001-92</w:t>
            </w:r>
          </w:p>
        </w:tc>
        <w:tc>
          <w:tcPr>
            <w:tcBorders>
              <w:top w:val="single" w:sz="4"/>
              <w:right w:val="single" w:sz="4"/>
            </w:tcBorders>
            <w:shd w:val="clear" w:color="auto" w:fill="auto"/>
            <w:vAlign w:val="top"/>
          </w:tcPr>
          <w:p>
            <w:pPr>
              <w:widowControl w:val="0"/>
              <w:rPr>
                <w:sz w:val="10"/>
                <w:szCs w:val="10"/>
              </w:rPr>
            </w:pPr>
          </w:p>
        </w:tc>
      </w:tr>
      <w:tr>
        <w:trPr>
          <w:trHeight w:val="336" w:hRule="exact"/>
        </w:trPr>
        <w:tc>
          <w:tcPr>
            <w:gridSpan w:val="2"/>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sz w:val="12"/>
                <w:szCs w:val="12"/>
              </w:rPr>
              <w:t xml:space="preserve">TELEFONES: </w:t>
            </w:r>
            <w:r>
              <w:rPr>
                <w:rStyle w:val="CharStyle12"/>
                <w:sz w:val="12"/>
                <w:szCs w:val="12"/>
                <w:lang w:val="en-US" w:eastAsia="en-US" w:bidi="en-US"/>
              </w:rPr>
              <w:t xml:space="preserve">(11)23047-1733 (11)96200-9393 </w:t>
            </w:r>
            <w:r>
              <w:rPr>
                <w:rStyle w:val="CharStyle12"/>
                <w:sz w:val="12"/>
                <w:szCs w:val="12"/>
              </w:rPr>
              <w:t xml:space="preserve">E-MAIL: </w:t>
            </w:r>
            <w:r>
              <w:fldChar w:fldCharType="begin"/>
            </w:r>
            <w:r>
              <w:rPr/>
              <w:instrText> HYPERLINK "mailto:cmsaopedro2016@gmail.com" </w:instrText>
            </w:r>
            <w:r>
              <w:fldChar w:fldCharType="separate"/>
            </w:r>
            <w:r>
              <w:rPr>
                <w:rStyle w:val="CharStyle12"/>
                <w:sz w:val="12"/>
                <w:szCs w:val="12"/>
                <w:lang w:val="en-US" w:eastAsia="en-US" w:bidi="en-US"/>
              </w:rPr>
              <w:t>cmsaopedro2016@gmail.com</w:t>
            </w:r>
            <w:r>
              <w:fldChar w:fldCharType="end"/>
            </w:r>
          </w:p>
        </w:tc>
        <w:tc>
          <w:tcPr>
            <w:tcBorders>
              <w:right w:val="single" w:sz="4"/>
            </w:tcBorders>
            <w:shd w:val="clear" w:color="auto" w:fill="auto"/>
            <w:vAlign w:val="top"/>
          </w:tcPr>
          <w:p>
            <w:pPr>
              <w:widowControl w:val="0"/>
              <w:rPr>
                <w:sz w:val="10"/>
                <w:szCs w:val="10"/>
              </w:rPr>
            </w:pPr>
          </w:p>
        </w:tc>
      </w:tr>
      <w:tr>
        <w:trPr>
          <w:trHeight w:val="182"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center"/>
              <w:rPr>
                <w:sz w:val="11"/>
                <w:szCs w:val="11"/>
              </w:rPr>
            </w:pPr>
            <w:r>
              <w:rPr>
                <w:rStyle w:val="CharStyle12"/>
                <w:b/>
                <w:bCs/>
                <w:color w:val="000000"/>
                <w:sz w:val="11"/>
                <w:szCs w:val="11"/>
              </w:rPr>
              <w:t>DADOS</w:t>
            </w:r>
          </w:p>
        </w:tc>
        <w:tc>
          <w:tcPr>
            <w:tcBorders>
              <w:top w:val="single" w:sz="4"/>
              <w:left w:val="single" w:sz="4"/>
            </w:tcBorders>
            <w:shd w:val="clear" w:color="auto" w:fill="auto"/>
            <w:vAlign w:val="top"/>
          </w:tcPr>
          <w:p>
            <w:pPr>
              <w:widowControl w:val="0"/>
              <w:rPr>
                <w:sz w:val="10"/>
                <w:szCs w:val="10"/>
              </w:rPr>
            </w:pPr>
          </w:p>
        </w:tc>
        <w:tc>
          <w:tcPr>
            <w:tcBorders>
              <w:top w:val="single" w:sz="4"/>
              <w:right w:val="single" w:sz="4"/>
            </w:tcBorders>
            <w:shd w:val="clear" w:color="auto" w:fill="auto"/>
            <w:vAlign w:val="top"/>
          </w:tcPr>
          <w:p>
            <w:pPr>
              <w:widowControl w:val="0"/>
              <w:rPr>
                <w:sz w:val="10"/>
                <w:szCs w:val="10"/>
              </w:rPr>
            </w:pPr>
          </w:p>
        </w:tc>
      </w:tr>
      <w:tr>
        <w:trPr>
          <w:trHeight w:val="149" w:hRule="exact"/>
        </w:trPr>
        <w:tc>
          <w:tcPr>
            <w:vMerge w:val="restart"/>
            <w:tcBorders>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b/>
                <w:bCs/>
                <w:color w:val="000000"/>
                <w:sz w:val="11"/>
                <w:szCs w:val="11"/>
              </w:rPr>
              <w:t>BANCARIOS: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b/>
                <w:bCs/>
                <w:sz w:val="11"/>
                <w:szCs w:val="11"/>
              </w:rPr>
              <w:t>BANCO DO BRASIL/</w:t>
            </w:r>
            <w:r>
              <w:rPr>
                <w:rStyle w:val="CharStyle12"/>
                <w:sz w:val="12"/>
                <w:szCs w:val="12"/>
              </w:rPr>
              <w:t xml:space="preserve">AGÊNCIA: </w:t>
            </w:r>
            <w:r>
              <w:rPr>
                <w:rStyle w:val="CharStyle12"/>
                <w:sz w:val="12"/>
                <w:szCs w:val="12"/>
                <w:lang w:val="en-US" w:eastAsia="en-US" w:bidi="en-US"/>
              </w:rPr>
              <w:t xml:space="preserve">2676-2 / </w:t>
            </w:r>
            <w:r>
              <w:rPr>
                <w:rStyle w:val="CharStyle12"/>
                <w:sz w:val="12"/>
                <w:szCs w:val="12"/>
              </w:rPr>
              <w:t xml:space="preserve">CONTA CORRENTE: </w:t>
            </w:r>
            <w:r>
              <w:rPr>
                <w:rStyle w:val="CharStyle12"/>
                <w:sz w:val="12"/>
                <w:szCs w:val="12"/>
                <w:lang w:val="en-US" w:eastAsia="en-US" w:bidi="en-US"/>
              </w:rPr>
              <w:t xml:space="preserve">104.101-0 / </w:t>
            </w:r>
            <w:r>
              <w:rPr>
                <w:rStyle w:val="CharStyle12"/>
                <w:sz w:val="12"/>
                <w:szCs w:val="12"/>
              </w:rPr>
              <w:t xml:space="preserve">CONTA POUPANÇA: </w:t>
            </w:r>
            <w:r>
              <w:rPr>
                <w:rStyle w:val="CharStyle12"/>
                <w:sz w:val="12"/>
                <w:szCs w:val="12"/>
                <w:lang w:val="en-US" w:eastAsia="en-US" w:bidi="en-US"/>
              </w:rPr>
              <w:t>104.101-0</w:t>
            </w:r>
          </w:p>
        </w:tc>
        <w:tc>
          <w:tcPr>
            <w:tcBorders>
              <w:right w:val="single" w:sz="4"/>
            </w:tcBorders>
            <w:shd w:val="clear" w:color="auto" w:fill="auto"/>
            <w:vAlign w:val="top"/>
          </w:tcPr>
          <w:p>
            <w:pPr>
              <w:widowControl w:val="0"/>
              <w:rPr>
                <w:sz w:val="10"/>
                <w:szCs w:val="10"/>
              </w:rPr>
            </w:pPr>
          </w:p>
        </w:tc>
      </w:tr>
      <w:tr>
        <w:trPr>
          <w:trHeight w:val="144" w:hRule="exact"/>
        </w:trPr>
        <w:tc>
          <w:tcPr>
            <w:vMerge/>
            <w:tcBorders>
              <w:left w:val="single" w:sz="4"/>
            </w:tcBorders>
            <w:shd w:val="clear" w:color="auto" w:fill="auto"/>
            <w:vAlign w:val="center"/>
          </w:tcPr>
          <w:p>
            <w:pPr/>
          </w:p>
        </w:tc>
        <w:tc>
          <w:tcPr>
            <w:gridSpan w:val="2"/>
            <w:tcBorders>
              <w:top w:val="single" w:sz="4"/>
              <w:left w:val="single" w:sz="4"/>
              <w:right w:val="single" w:sz="4"/>
            </w:tcBorders>
            <w:shd w:val="clear" w:color="auto" w:fill="auto"/>
            <w:vAlign w:val="top"/>
          </w:tcPr>
          <w:p>
            <w:pPr>
              <w:widowControl w:val="0"/>
              <w:rPr>
                <w:sz w:val="10"/>
                <w:szCs w:val="10"/>
              </w:rPr>
            </w:pPr>
          </w:p>
        </w:tc>
      </w:tr>
      <w:tr>
        <w:trPr>
          <w:trHeight w:val="182" w:hRule="exact"/>
        </w:trPr>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360"/>
              <w:jc w:val="left"/>
              <w:rPr>
                <w:sz w:val="12"/>
                <w:szCs w:val="12"/>
              </w:rPr>
            </w:pPr>
            <w:r>
              <w:rPr>
                <w:rStyle w:val="CharStyle12"/>
                <w:color w:val="AEAEAE"/>
                <w:sz w:val="12"/>
                <w:szCs w:val="12"/>
              </w:rPr>
              <w:t>. * .</w:t>
            </w:r>
          </w:p>
        </w:tc>
        <w:tc>
          <w:tcPr>
            <w:tcBorders>
              <w:top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1"/>
                <w:szCs w:val="11"/>
              </w:rPr>
            </w:pPr>
            <w:r>
              <w:rPr>
                <w:rStyle w:val="CharStyle12"/>
                <w:b/>
                <w:bCs/>
                <w:color w:val="000000"/>
                <w:sz w:val="11"/>
                <w:szCs w:val="11"/>
                <w:lang w:val="en-US" w:eastAsia="en-US" w:bidi="en-US"/>
              </w:rPr>
              <w:t xml:space="preserve">4. </w:t>
            </w:r>
            <w:r>
              <w:rPr>
                <w:rStyle w:val="CharStyle12"/>
                <w:b/>
                <w:bCs/>
                <w:color w:val="000000"/>
                <w:sz w:val="11"/>
                <w:szCs w:val="11"/>
              </w:rPr>
              <w:t>OBJETIVOS</w:t>
            </w:r>
          </w:p>
        </w:tc>
        <w:tc>
          <w:tcPr>
            <w:tcBorders>
              <w:top w:val="single" w:sz="4"/>
              <w:right w:val="single" w:sz="4"/>
            </w:tcBorders>
            <w:shd w:val="clear" w:color="auto" w:fill="E1E1E1"/>
            <w:vAlign w:val="top"/>
          </w:tcPr>
          <w:p>
            <w:pPr>
              <w:widowControl w:val="0"/>
              <w:rPr>
                <w:sz w:val="10"/>
                <w:szCs w:val="10"/>
              </w:rPr>
            </w:pPr>
          </w:p>
        </w:tc>
      </w:tr>
      <w:tr>
        <w:trPr>
          <w:trHeight w:val="259" w:hRule="exact"/>
        </w:trPr>
        <w:tc>
          <w:tcPr>
            <w:gridSpan w:val="3"/>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left"/>
              <w:rPr>
                <w:sz w:val="12"/>
                <w:szCs w:val="12"/>
              </w:rPr>
            </w:pPr>
            <w:r>
              <w:rPr>
                <w:rStyle w:val="CharStyle12"/>
                <w:sz w:val="12"/>
                <w:szCs w:val="12"/>
              </w:rPr>
              <w:t>Atendimento na Modalidade Educação Básica - Educação Infantil/Creche e Pré Escola</w:t>
            </w:r>
          </w:p>
        </w:tc>
      </w:tr>
      <w:tr>
        <w:trPr>
          <w:trHeight w:val="221" w:hRule="exact"/>
        </w:trPr>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740"/>
              <w:jc w:val="left"/>
              <w:rPr>
                <w:sz w:val="12"/>
                <w:szCs w:val="12"/>
              </w:rPr>
            </w:pPr>
            <w:r>
              <w:rPr>
                <w:rStyle w:val="CharStyle12"/>
                <w:color w:val="000000"/>
                <w:sz w:val="12"/>
                <w:szCs w:val="12"/>
              </w:rPr>
              <w:t>:• ■</w:t>
            </w:r>
          </w:p>
        </w:tc>
        <w:tc>
          <w:tcPr>
            <w:tcBorders>
              <w:top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1"/>
                <w:szCs w:val="11"/>
              </w:rPr>
            </w:pPr>
            <w:r>
              <w:rPr>
                <w:rStyle w:val="CharStyle12"/>
                <w:b/>
                <w:bCs/>
                <w:color w:val="000000"/>
                <w:sz w:val="11"/>
                <w:szCs w:val="11"/>
              </w:rPr>
              <w:t>S. JUSTIFICATIVA</w:t>
            </w:r>
          </w:p>
        </w:tc>
        <w:tc>
          <w:tcPr>
            <w:tcBorders>
              <w:top w:val="single" w:sz="4"/>
              <w:bottom w:val="single" w:sz="4"/>
              <w:right w:val="single" w:sz="4"/>
            </w:tcBorders>
            <w:shd w:val="clear" w:color="auto" w:fill="E1E1E1"/>
            <w:vAlign w:val="top"/>
          </w:tcPr>
          <w:p>
            <w:pPr>
              <w:widowControl w:val="0"/>
              <w:rPr>
                <w:sz w:val="10"/>
                <w:szCs w:val="10"/>
              </w:rPr>
            </w:pPr>
          </w:p>
        </w:tc>
      </w:tr>
    </w:tbl>
    <w:p>
      <w:pPr>
        <w:widowControl w:val="0"/>
        <w:spacing w:line="1" w:lineRule="exact"/>
      </w:pPr>
      <w:r>
        <w:drawing>
          <wp:anchor distT="0" distB="0" distL="0" distR="0" simplePos="0" relativeHeight="125829378" behindDoc="0" locked="0" layoutInCell="1" allowOverlap="1">
            <wp:simplePos x="0" y="0"/>
            <wp:positionH relativeFrom="page">
              <wp:posOffset>1161415</wp:posOffset>
            </wp:positionH>
            <wp:positionV relativeFrom="paragraph">
              <wp:posOffset>0</wp:posOffset>
            </wp:positionV>
            <wp:extent cx="5126990" cy="999490"/>
            <wp:wrapTopAndBottom/>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ext cx="5126990" cy="999490"/>
                    </a:xfrm>
                    <a:prstGeom prst="rect"/>
                  </pic:spPr>
                </pic:pic>
              </a:graphicData>
            </a:graphic>
          </wp:anchor>
        </w:drawing>
      </w:r>
    </w:p>
    <w:p>
      <w:pPr>
        <w:pStyle w:val="Style8"/>
        <w:keepNext w:val="0"/>
        <w:keepLines w:val="0"/>
        <w:widowControl w:val="0"/>
        <w:shd w:val="clear" w:color="auto" w:fill="auto"/>
        <w:bidi w:val="0"/>
        <w:spacing w:before="0" w:after="480" w:line="326" w:lineRule="auto"/>
        <w:ind w:left="0" w:right="0" w:firstLine="0"/>
        <w:jc w:val="left"/>
      </w:pPr>
      <w:r>
        <w:rPr>
          <w:rStyle w:val="CharStyle9"/>
        </w:rPr>
        <w:t xml:space="preserve">A parceria celebrada entre a Organização da Sociedade Civil (OSC) Clube de Mães São Pedro Apóstolo e a Administração Pública Municipal, Secretaria de Educação do Município de Guarulhos, visa o atendimento de crianças na faixa etária de </w:t>
      </w:r>
      <w:r>
        <w:rPr>
          <w:rStyle w:val="CharStyle9"/>
          <w:lang w:val="en-US" w:eastAsia="en-US" w:bidi="en-US"/>
        </w:rPr>
        <w:t xml:space="preserve">6 </w:t>
      </w:r>
      <w:r>
        <w:rPr>
          <w:rStyle w:val="CharStyle9"/>
        </w:rPr>
        <w:t xml:space="preserve">meses a </w:t>
      </w:r>
      <w:r>
        <w:rPr>
          <w:rStyle w:val="CharStyle9"/>
          <w:lang w:val="en-US" w:eastAsia="en-US" w:bidi="en-US"/>
        </w:rPr>
        <w:t xml:space="preserve">4 </w:t>
      </w:r>
      <w:r>
        <w:rPr>
          <w:rStyle w:val="CharStyle9"/>
        </w:rPr>
        <w:t xml:space="preserve">anos e </w:t>
      </w:r>
      <w:r>
        <w:rPr>
          <w:rStyle w:val="CharStyle9"/>
          <w:lang w:val="en-US" w:eastAsia="en-US" w:bidi="en-US"/>
        </w:rPr>
        <w:t xml:space="preserve">11 </w:t>
      </w:r>
      <w:r>
        <w:rPr>
          <w:rStyle w:val="CharStyle9"/>
        </w:rPr>
        <w:t>meses de idade, para sanar a demanda na modalidade de creche e pré-escola, e garantir às crianças a qualidade no ensino em período integral, cumprindo-se o direito a elas de ter uma vaga na creche e educação infantil.</w:t>
      </w:r>
    </w:p>
    <w:p>
      <w:pPr>
        <w:pStyle w:val="Style8"/>
        <w:keepNext w:val="0"/>
        <w:keepLines w:val="0"/>
        <w:widowControl w:val="0"/>
        <w:pBdr>
          <w:top w:val="single" w:sz="0" w:space="0" w:color="474747"/>
          <w:left w:val="single" w:sz="0" w:space="0" w:color="474747"/>
          <w:bottom w:val="single" w:sz="0" w:space="0" w:color="474747"/>
          <w:right w:val="single" w:sz="0" w:space="0" w:color="474747"/>
        </w:pBdr>
        <w:shd w:val="clear" w:color="auto" w:fill="474747"/>
        <w:bidi w:val="0"/>
        <w:spacing w:before="0" w:after="0" w:line="240" w:lineRule="auto"/>
        <w:ind w:left="0" w:right="0" w:firstLine="640"/>
        <w:jc w:val="left"/>
        <w:rPr>
          <w:sz w:val="11"/>
          <w:szCs w:val="11"/>
        </w:rPr>
      </w:pPr>
      <w:r>
        <w:drawing>
          <wp:anchor distT="0" distB="12700" distL="400685" distR="745490" simplePos="0" relativeHeight="125829379" behindDoc="0" locked="0" layoutInCell="1" allowOverlap="1">
            <wp:simplePos x="0" y="0"/>
            <wp:positionH relativeFrom="page">
              <wp:posOffset>1871980</wp:posOffset>
            </wp:positionH>
            <wp:positionV relativeFrom="paragraph">
              <wp:posOffset>12700</wp:posOffset>
            </wp:positionV>
            <wp:extent cx="429895" cy="207010"/>
            <wp:wrapSquare wrapText="right"/>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9"/>
                    <a:stretch/>
                  </pic:blipFill>
                  <pic:spPr>
                    <a:xfrm>
                      <a:ext cx="429895" cy="20701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1585595</wp:posOffset>
                </wp:positionH>
                <wp:positionV relativeFrom="paragraph">
                  <wp:posOffset>70485</wp:posOffset>
                </wp:positionV>
                <wp:extent cx="298450" cy="100330"/>
                <wp:wrapNone/>
                <wp:docPr id="9" name="Shape 9"/>
                <a:graphic xmlns:a="http://schemas.openxmlformats.org/drawingml/2006/main">
                  <a:graphicData uri="http://schemas.microsoft.com/office/word/2010/wordprocessingShape">
                    <wps:wsp>
                      <wps:cNvSpPr txBox="1"/>
                      <wps:spPr>
                        <a:xfrm>
                          <a:ext cx="298450" cy="100330"/>
                        </a:xfrm>
                        <a:prstGeom prst="rect"/>
                        <a:noFill/>
                      </wps:spPr>
                      <wps:txbx>
                        <w:txbxContent>
                          <w:p>
                            <w:pPr>
                              <w:pStyle w:val="Style2"/>
                              <w:keepNext w:val="0"/>
                              <w:keepLines w:val="0"/>
                              <w:widowControl w:val="0"/>
                              <w:pBdr>
                                <w:top w:val="single" w:sz="0" w:space="0" w:color="575757"/>
                                <w:left w:val="single" w:sz="0" w:space="0" w:color="575757"/>
                                <w:bottom w:val="single" w:sz="0" w:space="0" w:color="575757"/>
                                <w:right w:val="single" w:sz="0" w:space="0" w:color="575757"/>
                              </w:pBdr>
                              <w:shd w:val="clear" w:color="auto" w:fill="575757"/>
                              <w:bidi w:val="0"/>
                              <w:spacing w:before="0" w:after="0" w:line="240" w:lineRule="auto"/>
                              <w:ind w:left="0" w:right="0" w:firstLine="0"/>
                              <w:jc w:val="left"/>
                              <w:rPr>
                                <w:sz w:val="11"/>
                                <w:szCs w:val="11"/>
                              </w:rPr>
                            </w:pPr>
                            <w:r>
                              <w:rPr>
                                <w:rStyle w:val="CharStyle3"/>
                                <w:b/>
                                <w:bCs/>
                                <w:color w:val="FFFFFF"/>
                                <w:sz w:val="11"/>
                                <w:szCs w:val="11"/>
                              </w:rPr>
                              <w:t>METAS</w:t>
                            </w:r>
                          </w:p>
                        </w:txbxContent>
                      </wps:txbx>
                      <wps:bodyPr lIns="0" tIns="0" rIns="0" bIns="0">
                        <a:noAutoFit/>
                      </wps:bodyPr>
                    </wps:wsp>
                  </a:graphicData>
                </a:graphic>
              </wp:anchor>
            </w:drawing>
          </mc:Choice>
          <mc:Fallback>
            <w:pict>
              <v:shape id="_x0000_s1035" type="#_x0000_t202" style="position:absolute;margin-left:124.85000000000001pt;margin-top:5.5499999999999998pt;width:23.5pt;height:7.9000000000000004pt;z-index:251657729;mso-wrap-distance-left:0;mso-wrap-distance-right:0;mso-position-horizontal-relative:page" filled="f" stroked="f">
                <v:textbox inset="0,0,0,0">
                  <w:txbxContent>
                    <w:p>
                      <w:pPr>
                        <w:pStyle w:val="Style2"/>
                        <w:keepNext w:val="0"/>
                        <w:keepLines w:val="0"/>
                        <w:widowControl w:val="0"/>
                        <w:pBdr>
                          <w:top w:val="single" w:sz="0" w:space="0" w:color="575757"/>
                          <w:left w:val="single" w:sz="0" w:space="0" w:color="575757"/>
                          <w:bottom w:val="single" w:sz="0" w:space="0" w:color="575757"/>
                          <w:right w:val="single" w:sz="0" w:space="0" w:color="575757"/>
                        </w:pBdr>
                        <w:shd w:val="clear" w:color="auto" w:fill="575757"/>
                        <w:bidi w:val="0"/>
                        <w:spacing w:before="0" w:after="0" w:line="240" w:lineRule="auto"/>
                        <w:ind w:left="0" w:right="0" w:firstLine="0"/>
                        <w:jc w:val="left"/>
                        <w:rPr>
                          <w:sz w:val="11"/>
                          <w:szCs w:val="11"/>
                        </w:rPr>
                      </w:pPr>
                      <w:r>
                        <w:rPr>
                          <w:rStyle w:val="CharStyle3"/>
                          <w:b/>
                          <w:bCs/>
                          <w:color w:val="FFFFFF"/>
                          <w:sz w:val="11"/>
                          <w:szCs w:val="11"/>
                        </w:rPr>
                        <w:t>METAS</w:t>
                      </w:r>
                    </w:p>
                  </w:txbxContent>
                </v:textbox>
                <w10:wrap anchorx="page"/>
              </v:shape>
            </w:pict>
          </mc:Fallback>
        </mc:AlternateContent>
      </w:r>
      <w:r>
        <mc:AlternateContent>
          <mc:Choice Requires="wps">
            <w:drawing>
              <wp:anchor distT="0" distB="0" distL="1007110" distR="114935" simplePos="0" relativeHeight="125829380" behindDoc="0" locked="0" layoutInCell="1" allowOverlap="1">
                <wp:simplePos x="0" y="0"/>
                <wp:positionH relativeFrom="page">
                  <wp:posOffset>2478405</wp:posOffset>
                </wp:positionH>
                <wp:positionV relativeFrom="paragraph">
                  <wp:posOffset>12700</wp:posOffset>
                </wp:positionV>
                <wp:extent cx="454025" cy="219710"/>
                <wp:wrapSquare wrapText="right"/>
                <wp:docPr id="11" name="Shape 11"/>
                <a:graphic xmlns:a="http://schemas.openxmlformats.org/drawingml/2006/main">
                  <a:graphicData uri="http://schemas.microsoft.com/office/word/2010/wordprocessingShape">
                    <wps:wsp>
                      <wps:cNvSpPr txBox="1"/>
                      <wps:spPr>
                        <a:xfrm>
                          <a:ext cx="454025" cy="219710"/>
                        </a:xfrm>
                        <a:prstGeom prst="rect"/>
                        <a:noFill/>
                      </wps:spPr>
                      <wps:txbx>
                        <w:txbxContent>
                          <w:p>
                            <w:pPr>
                              <w:pStyle w:val="Style5"/>
                              <w:keepNext w:val="0"/>
                              <w:keepLines w:val="0"/>
                              <w:widowControl w:val="0"/>
                              <w:pBdr>
                                <w:top w:val="single" w:sz="0" w:space="0" w:color="484848"/>
                                <w:left w:val="single" w:sz="0" w:space="0" w:color="484848"/>
                                <w:bottom w:val="single" w:sz="0" w:space="0" w:color="484848"/>
                                <w:right w:val="single" w:sz="0" w:space="0" w:color="484848"/>
                              </w:pBdr>
                              <w:shd w:val="clear" w:color="auto" w:fill="484848"/>
                              <w:bidi w:val="0"/>
                              <w:spacing w:before="0" w:after="0" w:line="240" w:lineRule="auto"/>
                              <w:ind w:left="0" w:right="0" w:firstLine="0"/>
                              <w:jc w:val="center"/>
                            </w:pPr>
                            <w:r>
                              <w:rPr>
                                <w:rStyle w:val="CharStyle6"/>
                                <w:color w:val="FFFFFF"/>
                              </w:rPr>
                              <w:t>s</w:t>
                            </w:r>
                          </w:p>
                          <w:p>
                            <w:pPr>
                              <w:pStyle w:val="Style8"/>
                              <w:keepNext w:val="0"/>
                              <w:keepLines w:val="0"/>
                              <w:widowControl w:val="0"/>
                              <w:pBdr>
                                <w:top w:val="single" w:sz="0" w:space="0" w:color="484848"/>
                                <w:left w:val="single" w:sz="0" w:space="0" w:color="484848"/>
                                <w:bottom w:val="single" w:sz="0" w:space="0" w:color="484848"/>
                                <w:right w:val="single" w:sz="0" w:space="0" w:color="484848"/>
                              </w:pBdr>
                              <w:shd w:val="clear" w:color="auto" w:fill="484848"/>
                              <w:bidi w:val="0"/>
                              <w:spacing w:before="0" w:after="0" w:line="240" w:lineRule="auto"/>
                              <w:ind w:left="0" w:right="0" w:firstLine="0"/>
                              <w:jc w:val="center"/>
                              <w:rPr>
                                <w:sz w:val="11"/>
                                <w:szCs w:val="11"/>
                              </w:rPr>
                            </w:pPr>
                            <w:r>
                              <w:rPr>
                                <w:rStyle w:val="CharStyle9"/>
                                <w:b/>
                                <w:bCs/>
                                <w:color w:val="FFFFFF"/>
                                <w:sz w:val="11"/>
                                <w:szCs w:val="11"/>
                              </w:rPr>
                              <w:t>ESPECIFICA</w:t>
                            </w:r>
                          </w:p>
                        </w:txbxContent>
                      </wps:txbx>
                      <wps:bodyPr lIns="0" tIns="0" rIns="0" bIns="0">
                        <a:noAutoFit/>
                      </wps:bodyPr>
                    </wps:wsp>
                  </a:graphicData>
                </a:graphic>
              </wp:anchor>
            </w:drawing>
          </mc:Choice>
          <mc:Fallback>
            <w:pict>
              <v:shape id="_x0000_s1037" type="#_x0000_t202" style="position:absolute;margin-left:195.15000000000001pt;margin-top:1.pt;width:35.75pt;height:17.300000000000001pt;z-index:-125829373;mso-wrap-distance-left:79.299999999999997pt;mso-wrap-distance-right:9.0500000000000007pt;mso-position-horizontal-relative:page" filled="f" stroked="f">
                <v:textbox inset="0,0,0,0">
                  <w:txbxContent>
                    <w:p>
                      <w:pPr>
                        <w:pStyle w:val="Style5"/>
                        <w:keepNext w:val="0"/>
                        <w:keepLines w:val="0"/>
                        <w:widowControl w:val="0"/>
                        <w:pBdr>
                          <w:top w:val="single" w:sz="0" w:space="0" w:color="484848"/>
                          <w:left w:val="single" w:sz="0" w:space="0" w:color="484848"/>
                          <w:bottom w:val="single" w:sz="0" w:space="0" w:color="484848"/>
                          <w:right w:val="single" w:sz="0" w:space="0" w:color="484848"/>
                        </w:pBdr>
                        <w:shd w:val="clear" w:color="auto" w:fill="484848"/>
                        <w:bidi w:val="0"/>
                        <w:spacing w:before="0" w:after="0" w:line="240" w:lineRule="auto"/>
                        <w:ind w:left="0" w:right="0" w:firstLine="0"/>
                        <w:jc w:val="center"/>
                      </w:pPr>
                      <w:r>
                        <w:rPr>
                          <w:rStyle w:val="CharStyle6"/>
                          <w:color w:val="FFFFFF"/>
                        </w:rPr>
                        <w:t>s</w:t>
                      </w:r>
                    </w:p>
                    <w:p>
                      <w:pPr>
                        <w:pStyle w:val="Style8"/>
                        <w:keepNext w:val="0"/>
                        <w:keepLines w:val="0"/>
                        <w:widowControl w:val="0"/>
                        <w:pBdr>
                          <w:top w:val="single" w:sz="0" w:space="0" w:color="484848"/>
                          <w:left w:val="single" w:sz="0" w:space="0" w:color="484848"/>
                          <w:bottom w:val="single" w:sz="0" w:space="0" w:color="484848"/>
                          <w:right w:val="single" w:sz="0" w:space="0" w:color="484848"/>
                        </w:pBdr>
                        <w:shd w:val="clear" w:color="auto" w:fill="484848"/>
                        <w:bidi w:val="0"/>
                        <w:spacing w:before="0" w:after="0" w:line="240" w:lineRule="auto"/>
                        <w:ind w:left="0" w:right="0" w:firstLine="0"/>
                        <w:jc w:val="center"/>
                        <w:rPr>
                          <w:sz w:val="11"/>
                          <w:szCs w:val="11"/>
                        </w:rPr>
                      </w:pPr>
                      <w:r>
                        <w:rPr>
                          <w:rStyle w:val="CharStyle9"/>
                          <w:b/>
                          <w:bCs/>
                          <w:color w:val="FFFFFF"/>
                          <w:sz w:val="11"/>
                          <w:szCs w:val="11"/>
                        </w:rPr>
                        <w:t>ESPECIFICA</w:t>
                      </w:r>
                    </w:p>
                  </w:txbxContent>
                </v:textbox>
                <w10:wrap type="square" side="right" anchorx="page"/>
              </v:shape>
            </w:pict>
          </mc:Fallback>
        </mc:AlternateContent>
      </w:r>
      <w:r>
        <w:rPr>
          <w:rStyle w:val="CharStyle9"/>
          <w:b/>
          <w:bCs/>
          <w:color w:val="FFFFFF"/>
          <w:sz w:val="11"/>
          <w:szCs w:val="11"/>
          <w:lang w:val="en-US" w:eastAsia="en-US" w:bidi="en-US"/>
        </w:rPr>
        <w:t>MART</w:t>
      </w:r>
    </w:p>
    <w:p>
      <w:pPr>
        <w:pStyle w:val="Style8"/>
        <w:keepNext w:val="0"/>
        <w:keepLines w:val="0"/>
        <w:widowControl w:val="0"/>
        <w:pBdr>
          <w:top w:val="single" w:sz="0" w:space="0" w:color="474747"/>
          <w:left w:val="single" w:sz="0" w:space="0" w:color="474747"/>
          <w:bottom w:val="single" w:sz="0" w:space="0" w:color="474747"/>
          <w:right w:val="single" w:sz="0" w:space="0" w:color="474747"/>
        </w:pBdr>
        <w:shd w:val="clear" w:color="auto" w:fill="474747"/>
        <w:tabs>
          <w:tab w:pos="1682" w:val="left"/>
          <w:tab w:pos="2910" w:val="left"/>
        </w:tabs>
        <w:bidi w:val="0"/>
        <w:spacing w:before="0" w:after="0" w:line="240" w:lineRule="auto"/>
        <w:ind w:left="0" w:right="0" w:firstLine="280"/>
        <w:jc w:val="left"/>
        <w:rPr>
          <w:sz w:val="11"/>
          <w:szCs w:val="11"/>
        </w:rPr>
      </w:pPr>
      <w:r>
        <w:rPr>
          <w:rStyle w:val="CharStyle9"/>
          <w:b/>
          <w:bCs/>
          <w:color w:val="FFFFFF"/>
          <w:sz w:val="11"/>
          <w:szCs w:val="11"/>
        </w:rPr>
        <w:t>MENSURÁVEL</w:t>
        <w:tab/>
        <w:t>ATINGÍVEL</w:t>
        <w:tab/>
        <w:t>RELEVANTE TEMPORAL</w:t>
      </w:r>
    </w:p>
    <w:tbl>
      <w:tblPr>
        <w:tblOverlap w:val="never"/>
        <w:jc w:val="center"/>
        <w:tblLayout w:type="fixed"/>
      </w:tblPr>
      <w:tblGrid>
        <w:gridCol w:w="1834"/>
        <w:gridCol w:w="1248"/>
        <w:gridCol w:w="1243"/>
        <w:gridCol w:w="1363"/>
        <w:gridCol w:w="1152"/>
        <w:gridCol w:w="1267"/>
      </w:tblGrid>
      <w:tr>
        <w:trPr>
          <w:trHeight w:val="1392" w:hRule="exact"/>
        </w:trPr>
        <w:tc>
          <w:tcPr>
            <w:tcBorders>
              <w:left w:val="single" w:sz="4"/>
            </w:tcBorders>
            <w:shd w:val="clear" w:color="auto" w:fill="auto"/>
            <w:vAlign w:val="top"/>
          </w:tcPr>
          <w:p>
            <w:pPr>
              <w:pStyle w:val="Style11"/>
              <w:keepNext w:val="0"/>
              <w:keepLines w:val="0"/>
              <w:widowControl w:val="0"/>
              <w:shd w:val="clear" w:color="auto" w:fill="auto"/>
              <w:bidi w:val="0"/>
              <w:spacing w:before="0" w:after="0" w:line="334" w:lineRule="auto"/>
              <w:ind w:left="0" w:right="0" w:firstLine="0"/>
              <w:jc w:val="center"/>
            </w:pPr>
            <w:r>
              <w:rPr>
                <w:rStyle w:val="CharStyle12"/>
              </w:rPr>
              <w:t>Efetivar a matricula de todas as crianças encaminhadas pela Secretaria de Educação de Guarulhos.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31" w:lineRule="auto"/>
              <w:ind w:left="0" w:right="0" w:firstLine="0"/>
              <w:jc w:val="left"/>
            </w:pPr>
            <w:r>
              <w:rPr>
                <w:rStyle w:val="CharStyle12"/>
              </w:rPr>
              <w:t xml:space="preserve">Matricular </w:t>
            </w:r>
            <w:r>
              <w:rPr>
                <w:rStyle w:val="CharStyle12"/>
                <w:lang w:val="en-US" w:eastAsia="en-US" w:bidi="en-US"/>
              </w:rPr>
              <w:t xml:space="preserve">100% </w:t>
            </w:r>
            <w:r>
              <w:rPr>
                <w:rStyle w:val="CharStyle12"/>
              </w:rPr>
              <w:t>das crianças, conforme número de atendimento previsto em contrato para nossa OSC.</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Progresso de matriculas medido e monitorado no Sistema GIER (Gestão Inteligente da Educação Responsável) - Portal da Secretaria de Educação de Guarulhos.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Com planejamento adequado e colaboração da equipe, desde que a Secretaria de Educação encaminhe adequadamente os responsáveis e as crianças para efetivação das matriculas.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A meta alinha-se com os objetivos da nossa OSC de garantir o acesso à educação de qualidade para as crianças atendidas.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Conclusão das matrículas dentre do prazo definido pela Secretaria de Educação, e conforme definição no Sistema GIER.</w:t>
            </w:r>
          </w:p>
        </w:tc>
      </w:tr>
      <w:tr>
        <w:trPr>
          <w:trHeight w:val="2323" w:hRule="exact"/>
        </w:trPr>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center"/>
            </w:pPr>
            <w:r>
              <w:rPr>
                <w:rStyle w:val="CharStyle12"/>
              </w:rPr>
              <w:t>Assegurara frequência escolar.</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Assegurar a frequência dos educandos, monitorando faltas através de ferramentas do Sistema GIER; contatando os responsáveis para cada </w:t>
            </w:r>
            <w:r>
              <w:rPr>
                <w:rStyle w:val="CharStyle12"/>
                <w:lang w:val="en-US" w:eastAsia="en-US" w:bidi="en-US"/>
              </w:rPr>
              <w:t xml:space="preserve">3 </w:t>
            </w:r>
            <w:r>
              <w:rPr>
                <w:rStyle w:val="CharStyle12"/>
              </w:rPr>
              <w:t>faltas consecutivas, anotando as razões das ausências, e abrindo comunicado ao Busca Ativa sobre qualquer tipo de problema que dificulte ou impeça a frenquencia do educando.</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2" w:lineRule="auto"/>
              <w:ind w:left="0" w:right="0" w:firstLine="0"/>
              <w:jc w:val="left"/>
            </w:pPr>
            <w:r>
              <w:rPr>
                <w:rStyle w:val="CharStyle12"/>
              </w:rPr>
              <w:t xml:space="preserve">Registrar diariamente no sistema GIER todas asfaltas e justificativas das ausências, visando manter um controle que permita calcular e apresentar a média de frequência dos educandos </w:t>
            </w:r>
            <w:r>
              <w:rPr>
                <w:rStyle w:val="CharStyle12"/>
                <w:lang w:val="en-US" w:eastAsia="en-US" w:bidi="en-US"/>
              </w:rPr>
              <w:t>(%)</w:t>
            </w:r>
            <w:r>
              <w:rPr>
                <w:rStyle w:val="CharStyle12"/>
              </w:rPr>
              <w:t>a cada bimestre.</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2" w:lineRule="auto"/>
              <w:ind w:left="0" w:right="0" w:firstLine="0"/>
              <w:jc w:val="left"/>
            </w:pPr>
            <w:r>
              <w:rPr>
                <w:rStyle w:val="CharStyle12"/>
              </w:rPr>
              <w:t>A equipe pedagógica e administrativa da organização será capacitada para utilizar as ferramentas do Sistema GIER, garantindo acompanhamento efetivo das faltas e também através de registro em grupo de whatsapp</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2" w:lineRule="auto"/>
              <w:ind w:left="0" w:right="0" w:firstLine="0"/>
              <w:jc w:val="left"/>
            </w:pPr>
            <w:r>
              <w:rPr>
                <w:rStyle w:val="CharStyle12"/>
              </w:rPr>
              <w:t>Garantir a frequência dos educandos é crucial para o aprendizado e o desenvolvimento educacional, contribuindo para o cumprimento das diretrizes escolares.</w:t>
            </w:r>
          </w:p>
        </w:tc>
        <w:tc>
          <w:tcPr>
            <w:tcBorders>
              <w:top w:val="single" w:sz="4"/>
              <w:left w:val="single" w:sz="4"/>
              <w:bottom w:val="single" w:sz="4"/>
              <w:right w:val="single" w:sz="4"/>
            </w:tcBorders>
            <w:shd w:val="clear" w:color="auto" w:fill="auto"/>
            <w:vAlign w:val="top"/>
          </w:tcPr>
          <w:p>
            <w:pPr>
              <w:pStyle w:val="Style11"/>
              <w:keepNext w:val="0"/>
              <w:keepLines w:val="0"/>
              <w:widowControl w:val="0"/>
              <w:shd w:val="clear" w:color="auto" w:fill="auto"/>
              <w:bidi w:val="0"/>
              <w:spacing w:before="0" w:after="0" w:line="322" w:lineRule="auto"/>
              <w:ind w:left="0" w:right="0" w:firstLine="0"/>
              <w:jc w:val="left"/>
            </w:pPr>
            <w:r>
              <w:rPr>
                <w:rStyle w:val="CharStyle12"/>
              </w:rPr>
              <w:t xml:space="preserve">Implementar esse acompanhamento a partir do início do ie bimestre, com revisões semanais, e apresentar um relatório da média de frequência </w:t>
            </w:r>
            <w:r>
              <w:rPr>
                <w:rStyle w:val="CharStyle12"/>
                <w:lang w:val="en-US" w:eastAsia="en-US" w:bidi="en-US"/>
              </w:rPr>
              <w:t xml:space="preserve">(%) </w:t>
            </w:r>
            <w:r>
              <w:rPr>
                <w:rStyle w:val="CharStyle12"/>
              </w:rPr>
              <w:t>ao final de cada bimestre.</w:t>
            </w:r>
          </w:p>
        </w:tc>
      </w:tr>
    </w:tbl>
    <w:p>
      <w:pPr>
        <w:widowControl w:val="0"/>
        <w:spacing w:line="1" w:lineRule="exact"/>
      </w:pPr>
      <w:r>
        <w:br w:type="page"/>
      </w:r>
    </w:p>
    <w:p>
      <w:pPr>
        <w:widowControl w:val="0"/>
        <w:jc w:val="center"/>
        <w:rPr>
          <w:sz w:val="2"/>
          <w:szCs w:val="2"/>
        </w:rPr>
      </w:pPr>
      <w:r>
        <w:drawing>
          <wp:inline>
            <wp:extent cx="5190490" cy="30480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stretch/>
                  </pic:blipFill>
                  <pic:spPr>
                    <a:xfrm>
                      <a:ext cx="5190490" cy="304800"/>
                    </a:xfrm>
                    <a:prstGeom prst="rect"/>
                  </pic:spPr>
                </pic:pic>
              </a:graphicData>
            </a:graphic>
          </wp:inline>
        </w:drawing>
      </w:r>
    </w:p>
    <w:p>
      <w:pPr>
        <w:widowControl w:val="0"/>
        <w:spacing w:line="1" w:lineRule="exact"/>
      </w:pPr>
    </w:p>
    <w:tbl>
      <w:tblPr>
        <w:tblOverlap w:val="never"/>
        <w:jc w:val="center"/>
        <w:tblLayout w:type="fixed"/>
      </w:tblPr>
      <w:tblGrid>
        <w:gridCol w:w="1838"/>
        <w:gridCol w:w="1248"/>
        <w:gridCol w:w="1243"/>
        <w:gridCol w:w="1363"/>
        <w:gridCol w:w="1152"/>
        <w:gridCol w:w="1277"/>
      </w:tblGrid>
      <w:tr>
        <w:trPr>
          <w:trHeight w:val="3053" w:hRule="exact"/>
        </w:trPr>
        <w:tc>
          <w:tcPr>
            <w:tcBorders>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center"/>
            </w:pPr>
            <w:r>
              <w:rPr>
                <w:rStyle w:val="CharStyle12"/>
              </w:rPr>
              <w:t>Gratuidade aos educandos.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 xml:space="preserve">Garantir </w:t>
            </w:r>
            <w:r>
              <w:rPr>
                <w:rStyle w:val="CharStyle12"/>
                <w:lang w:val="en-US" w:eastAsia="en-US" w:bidi="en-US"/>
              </w:rPr>
              <w:t xml:space="preserve">100% </w:t>
            </w:r>
            <w:r>
              <w:rPr>
                <w:rStyle w:val="CharStyle12"/>
              </w:rPr>
              <w:t>de gratuidade no atendimento aos educandos, sem cobrar valores monetários, nem materiais dos responsáveis, utilizando exclusivamente o repasse da Secretaria de Educação para custear despesas de folha de pagamento e custos indiretos. A alimentação e uniformes escolares também são encaminhados pela Secretaria de Educação.</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 xml:space="preserve">Monitorar mensalmente </w:t>
            </w:r>
            <w:r>
              <w:rPr>
                <w:rStyle w:val="CharStyle12"/>
                <w:color w:val="414141"/>
              </w:rPr>
              <w:t xml:space="preserve">o </w:t>
            </w:r>
            <w:r>
              <w:rPr>
                <w:rStyle w:val="CharStyle12"/>
              </w:rPr>
              <w:t xml:space="preserve">recebimento de repasses da Secretaria de Educação e </w:t>
            </w:r>
            <w:r>
              <w:rPr>
                <w:rStyle w:val="CharStyle12"/>
                <w:color w:val="414141"/>
              </w:rPr>
              <w:t xml:space="preserve">a </w:t>
            </w:r>
            <w:r>
              <w:rPr>
                <w:rStyle w:val="CharStyle12"/>
              </w:rPr>
              <w:t xml:space="preserve">utilização dos recursos </w:t>
            </w:r>
            <w:r>
              <w:rPr>
                <w:rStyle w:val="CharStyle12"/>
                <w:color w:val="414141"/>
              </w:rPr>
              <w:t xml:space="preserve">para </w:t>
            </w:r>
            <w:r>
              <w:rPr>
                <w:rStyle w:val="CharStyle12"/>
              </w:rPr>
              <w:t xml:space="preserve">cobrir </w:t>
            </w:r>
            <w:r>
              <w:rPr>
                <w:rStyle w:val="CharStyle12"/>
                <w:lang w:val="en-US" w:eastAsia="en-US" w:bidi="en-US"/>
              </w:rPr>
              <w:t xml:space="preserve">100% </w:t>
            </w:r>
            <w:r>
              <w:rPr>
                <w:rStyle w:val="CharStyle12"/>
              </w:rPr>
              <w:t>das despesas necessárias para o atendimento aos educandos. Relatórios mensais gerados através do Sistema de Prestação de Contas para verificar e avaliar a utilização dos recursos.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Considerando que nossa OSC já possui Contrato com a Secretaria de Educação para repasses, a meta é realisticamente alcançável desde que os repasses sejam suficientes e geridos de forma adequada.</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Meta alinhada com o objetivo da nossa OSC de proporcionar acesso gratuito à educação e atendimento de qualidade para crianças, atendendo à necessidade social e promovendo inclusão.</w:t>
            </w:r>
          </w:p>
        </w:tc>
        <w:tc>
          <w:tcPr>
            <w:tcBorders>
              <w:left w:val="single" w:sz="4"/>
              <w:righ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Verificação mensal para assegurar que todos os critérios de gratuidade estejam sendo cumpridos, com avaliação geral ao final do ano letivo</w:t>
            </w:r>
          </w:p>
        </w:tc>
      </w:tr>
      <w:tr>
        <w:trPr>
          <w:trHeight w:val="1882" w:hRule="exact"/>
        </w:trPr>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center"/>
            </w:pPr>
            <w:r>
              <w:rPr>
                <w:rStyle w:val="CharStyle12"/>
              </w:rPr>
              <w:t>Implementar rotinas de limpeza.</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Garantir a limpeza e a higiene de todos os espaços da organização, através do estabelecimento de cronograma diário, semanal e mensal.</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 xml:space="preserve">Realizar </w:t>
            </w:r>
            <w:r>
              <w:rPr>
                <w:rStyle w:val="CharStyle12"/>
                <w:lang w:val="en-US" w:eastAsia="en-US" w:bidi="en-US"/>
              </w:rPr>
              <w:t xml:space="preserve">100% </w:t>
            </w:r>
            <w:r>
              <w:rPr>
                <w:rStyle w:val="CharStyle12"/>
              </w:rPr>
              <w:t>das tarefas de limpeza programadas, garantindo materiais e produtos de limpeza e higienização em quantidades suficientes, com supervisão diária de responsável administrativo para acompanhar as atividades.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Com a equipe de limpeza alocada adequadamente, assegurar que cada espaço receba a atenção necessária de forma periódica, permitindo que as atividades de limpeza sejam viáveis e dentro da capacidade da equipe.</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Um ambiente limpo e saudável é fundamental para o bem-estar dos educandos e colaboradores, influenciando diretamente na saúde, segurança e produtividade no ambiente escolar.</w:t>
            </w:r>
          </w:p>
        </w:tc>
        <w:tc>
          <w:tcPr>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Implementar essa rotina de limpeza e acompanhamento em um período de </w:t>
            </w:r>
            <w:r>
              <w:rPr>
                <w:rStyle w:val="CharStyle12"/>
                <w:lang w:val="en-US" w:eastAsia="en-US" w:bidi="en-US"/>
              </w:rPr>
              <w:t xml:space="preserve">2 </w:t>
            </w:r>
            <w:r>
              <w:rPr>
                <w:rStyle w:val="CharStyle12"/>
              </w:rPr>
              <w:t>meses, começando a partir do início do ano letivo, com avaliações mensais de progressos e ajustes no planejamento, se necessário.</w:t>
            </w:r>
          </w:p>
        </w:tc>
      </w:tr>
      <w:tr>
        <w:trPr>
          <w:trHeight w:val="2842" w:hRule="exact"/>
        </w:trPr>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center"/>
            </w:pPr>
            <w:r>
              <w:rPr>
                <w:rStyle w:val="CharStyle12"/>
              </w:rPr>
              <w:t xml:space="preserve">Manter o Quadro de Recursos Humanos completo de acordo com a Portaria de Secretaria de Educação </w:t>
            </w:r>
            <w:r>
              <w:rPr>
                <w:rStyle w:val="CharStyle12"/>
                <w:lang w:val="en-US" w:eastAsia="en-US" w:bidi="en-US"/>
              </w:rPr>
              <w:t xml:space="preserve">63/2021 </w:t>
            </w:r>
            <w:r>
              <w:rPr>
                <w:rStyle w:val="CharStyle12"/>
              </w:rPr>
              <w:t>e também de acordo com o número de crianças matriculadas.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Divulgar a quantidade e os tipos de vagas disponíveis em diversas plataformas, incluindo redes sociais da organização, quadro de avisos, aceitando-se currículos entregues presencialmente, por </w:t>
            </w:r>
            <w:r>
              <w:rPr>
                <w:rStyle w:val="CharStyle12"/>
                <w:lang w:val="en-US" w:eastAsia="en-US" w:bidi="en-US"/>
              </w:rPr>
              <w:t xml:space="preserve">email </w:t>
            </w:r>
            <w:r>
              <w:rPr>
                <w:rStyle w:val="CharStyle12"/>
              </w:rPr>
              <w:t>evia WhatsApp.</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Todos os anúncios de vagas serão feitos em pelo menos três canais de comunicação distintos (rede social, quadro de aviso e contatos eletrónicos). Registro e armazenamento organizado de todos os currículos recebidos, tanto por meio físico (presencialmente) quanto por meio eletrónico </w:t>
            </w:r>
            <w:r>
              <w:rPr>
                <w:rStyle w:val="CharStyle12"/>
                <w:lang w:val="en-US" w:eastAsia="en-US" w:bidi="en-US"/>
              </w:rPr>
              <w:t xml:space="preserve">(email, </w:t>
            </w:r>
            <w:r>
              <w:rPr>
                <w:rStyle w:val="CharStyle12"/>
              </w:rPr>
              <w:t>WhatsApp), facilitando o processo de seleção e garantindo que todos os candidatos sejam considerados.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O responsável administrativo fica encarregado pela divulgação das vagas e pela triagem dos currículos recebidos. As entrevistas para seleção dos(as) candidatos(as) ocorrerão em até </w:t>
            </w:r>
            <w:r>
              <w:rPr>
                <w:rStyle w:val="CharStyle12"/>
                <w:lang w:val="en-US" w:eastAsia="en-US" w:bidi="en-US"/>
              </w:rPr>
              <w:t xml:space="preserve">30 </w:t>
            </w:r>
            <w:r>
              <w:rPr>
                <w:rStyle w:val="CharStyle12"/>
              </w:rPr>
              <w:t>dias após a abertura das vagas, com a participação e avaliação da coordenação pedagógica.</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A meta está alinhada com as políticas de gestão de pessoas da Secretaria de Educação e é essencial para garantir a continuidade e a qualidade do atendimento oferecido na organização, além de garantir o cumprimento das diretrizes legais.</w:t>
            </w:r>
          </w:p>
        </w:tc>
        <w:tc>
          <w:tcPr>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 xml:space="preserve">O prazo estipulado para o preenchimento das vagas abertas será de até </w:t>
            </w:r>
            <w:r>
              <w:rPr>
                <w:rStyle w:val="CharStyle12"/>
                <w:lang w:val="en-US" w:eastAsia="en-US" w:bidi="en-US"/>
              </w:rPr>
              <w:t xml:space="preserve">30 </w:t>
            </w:r>
            <w:r>
              <w:rPr>
                <w:rStyle w:val="CharStyle12"/>
              </w:rPr>
              <w:t>dias a partir da data da divulgação das vagas.</w:t>
            </w:r>
          </w:p>
        </w:tc>
      </w:tr>
      <w:tr>
        <w:trPr>
          <w:trHeight w:val="3221" w:hRule="exact"/>
        </w:trPr>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34" w:lineRule="auto"/>
              <w:ind w:left="0" w:right="0" w:firstLine="0"/>
              <w:jc w:val="center"/>
            </w:pPr>
            <w:r>
              <w:rPr>
                <w:rStyle w:val="CharStyle12"/>
              </w:rPr>
              <w:t>Garantir a formação continuada da Equipe.</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34" w:lineRule="auto"/>
              <w:ind w:left="0" w:right="0" w:firstLine="0"/>
              <w:jc w:val="left"/>
            </w:pPr>
            <w:r>
              <w:rPr>
                <w:rStyle w:val="CharStyle12"/>
              </w:rPr>
              <w:t xml:space="preserve">Garantir a participação de </w:t>
            </w:r>
            <w:r>
              <w:rPr>
                <w:rStyle w:val="CharStyle12"/>
                <w:lang w:val="en-US" w:eastAsia="en-US" w:bidi="en-US"/>
              </w:rPr>
              <w:t xml:space="preserve">100% </w:t>
            </w:r>
            <w:r>
              <w:rPr>
                <w:rStyle w:val="CharStyle12"/>
              </w:rPr>
              <w:t>da Equipe Pedagógica em formações, por meio de hora atividade; realização de palestras e cursos de aperfeiçoamento tanto no atendimento infantil quanto no desenvolvimento pessoal de todos os colaboradores.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34" w:lineRule="auto"/>
              <w:ind w:left="0" w:right="0" w:firstLine="0"/>
              <w:jc w:val="left"/>
            </w:pPr>
            <w:r>
              <w:rPr>
                <w:rStyle w:val="CharStyle12"/>
                <w:color w:val="414141"/>
              </w:rPr>
              <w:t xml:space="preserve">Investir </w:t>
            </w:r>
            <w:r>
              <w:rPr>
                <w:rStyle w:val="CharStyle12"/>
                <w:color w:val="414141"/>
                <w:lang w:val="en-US" w:eastAsia="en-US" w:bidi="en-US"/>
              </w:rPr>
              <w:t xml:space="preserve">100% </w:t>
            </w:r>
            <w:r>
              <w:rPr>
                <w:rStyle w:val="CharStyle12"/>
                <w:color w:val="414141"/>
              </w:rPr>
              <w:t>do valor previsto no quadro de verba adicional nas Formações, organizando escalas e períodos para participação de todos os colaboradores.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Planejar e organizar conteúdo pedagógico e escala da equipe pedagógica para participação de formações internas (Hora Atividade). Planejar e organizar formações e palestras em período de recesso escolar, planejamento e replanejamento garantindo a participação de toda a equipe de trabalho da OSC. Planejar e organizar o quadro da Equipe Pedagógica para que possam participar das formações gratuitas oferecidas periodicamente pela Secretaria de Educação.</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Esta meta está alinhada com as propostas da Secretaria de Educação para a melhoria da qualidade do ensino, através do aprimoramento das habilidades e desenvolvimento pessoal de todos os colaboradores envolvidos no atendimento infantil.</w:t>
            </w:r>
          </w:p>
        </w:tc>
        <w:tc>
          <w:tcPr>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31" w:lineRule="auto"/>
              <w:ind w:left="0" w:right="0" w:firstLine="0"/>
              <w:jc w:val="left"/>
            </w:pPr>
            <w:r>
              <w:rPr>
                <w:rStyle w:val="CharStyle12"/>
              </w:rPr>
              <w:t xml:space="preserve">Planejamento e realização das formações internas (Hora Atividade) em todos o dias letivos do ano de </w:t>
            </w:r>
            <w:r>
              <w:rPr>
                <w:rStyle w:val="CharStyle12"/>
                <w:lang w:val="en-US" w:eastAsia="en-US" w:bidi="en-US"/>
              </w:rPr>
              <w:t xml:space="preserve">2026, </w:t>
            </w:r>
            <w:r>
              <w:rPr>
                <w:rStyle w:val="CharStyle12"/>
              </w:rPr>
              <w:t>registro em livro ata - Diário de bordo. Formação específica relacionada ao Planejamento e Replanejamento Pedagógico nos meses fevereiro e julho.</w:t>
            </w:r>
          </w:p>
        </w:tc>
      </w:tr>
      <w:tr>
        <w:trPr>
          <w:trHeight w:val="2347" w:hRule="exact"/>
        </w:trPr>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center"/>
            </w:pPr>
            <w:r>
              <w:rPr>
                <w:rStyle w:val="CharStyle12"/>
              </w:rPr>
              <w:t>Manter a documentação dos educandos e colaboradores atendidas, organizadas e arquivadas.</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A organização se compromete a manter </w:t>
            </w:r>
            <w:r>
              <w:rPr>
                <w:rStyle w:val="CharStyle12"/>
                <w:lang w:val="en-US" w:eastAsia="en-US" w:bidi="en-US"/>
              </w:rPr>
              <w:t xml:space="preserve">100% </w:t>
            </w:r>
            <w:r>
              <w:rPr>
                <w:rStyle w:val="CharStyle12"/>
              </w:rPr>
              <w:t>da documentação das crianças e dos colaboradores devidamente organizada e arquivada conforme legislação vigente. O departamento administrativo será responsável pela manutenção e controle dos arquivamentos mensais e anuais.</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O departamento administrativo será responsável por garantir que todos os documentos sejam arquivados dentro dos prazos estabelecidos e que a ordem dos arquivos seja mantida. A cada quadrimestre será realizada conferência para garantir a ordem e a conformidade de toda a documentação.</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O objetivo é que todos os documentos sejam arquivados anualmente, com um sistema de controle que permita verificar se a organização está cumprindo os prazos.</w:t>
            </w:r>
          </w:p>
        </w:tc>
        <w:tc>
          <w:tcPr>
            <w:tcBorders>
              <w:top w:val="single" w:sz="4"/>
              <w:left w:val="single" w:sz="4"/>
              <w:bottom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Manter a documentação organizada é fundamental para garantir a conformidade legal, facilitar o acesso à informação e promover a transparência nas operações da organização.</w:t>
            </w:r>
          </w:p>
        </w:tc>
        <w:tc>
          <w:tcPr>
            <w:tcBorders>
              <w:top w:val="single" w:sz="4"/>
              <w:left w:val="single" w:sz="4"/>
              <w:bottom w:val="single" w:sz="4"/>
              <w:righ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A conferência da manutenção da ordem documental será realizada a cada quadrimestre, ou seja, quatro vezes ao ano, para avaliar a conformidade e a organização dos arquivos, conforme legislação vigente.</w:t>
            </w:r>
          </w:p>
        </w:tc>
      </w:tr>
    </w:tbl>
    <w:p>
      <w:pPr>
        <w:widowControl w:val="0"/>
        <w:spacing w:line="1" w:lineRule="exact"/>
        <w:sectPr>
          <w:footnotePr>
            <w:pos w:val="pageBottom"/>
            <w:numFmt w:val="decimal"/>
            <w:numRestart w:val="continuous"/>
          </w:footnotePr>
          <w:type w:val="continuous"/>
          <w:pgSz w:w="11909" w:h="16838"/>
          <w:pgMar w:top="1089" w:right="1957" w:bottom="1363" w:left="1777" w:header="0" w:footer="3" w:gutter="0"/>
          <w:cols w:space="720"/>
          <w:noEndnote/>
          <w:rtlGutter w:val="0"/>
          <w:docGrid w:linePitch="360"/>
        </w:sectPr>
      </w:pPr>
    </w:p>
    <w:tbl>
      <w:tblPr>
        <w:tblOverlap w:val="never"/>
        <w:jc w:val="center"/>
        <w:tblLayout w:type="fixed"/>
      </w:tblPr>
      <w:tblGrid>
        <w:gridCol w:w="1306"/>
        <w:gridCol w:w="528"/>
        <w:gridCol w:w="1248"/>
        <w:gridCol w:w="1248"/>
        <w:gridCol w:w="1358"/>
        <w:gridCol w:w="1157"/>
        <w:gridCol w:w="422"/>
        <w:gridCol w:w="850"/>
      </w:tblGrid>
      <w:tr>
        <w:trPr>
          <w:trHeight w:val="413" w:hRule="exact"/>
        </w:trPr>
        <w:tc>
          <w:tcPr>
            <w:tcBorders>
              <w:top w:val="single" w:sz="4"/>
              <w:left w:val="single" w:sz="4"/>
            </w:tcBorders>
            <w:shd w:val="clear" w:color="auto" w:fill="8B8B8B"/>
            <w:vAlign w:val="top"/>
          </w:tcPr>
          <w:p>
            <w:pPr>
              <w:widowControl w:val="0"/>
              <w:rPr>
                <w:sz w:val="10"/>
                <w:szCs w:val="10"/>
              </w:rPr>
            </w:pPr>
          </w:p>
        </w:tc>
        <w:tc>
          <w:tcPr>
            <w:gridSpan w:val="7"/>
            <w:tcBorders/>
            <w:shd w:val="clear" w:color="auto" w:fill="686868"/>
            <w:vAlign w:val="bottom"/>
          </w:tcPr>
          <w:p>
            <w:pPr>
              <w:pStyle w:val="Style11"/>
              <w:keepNext w:val="0"/>
              <w:keepLines w:val="0"/>
              <w:widowControl w:val="0"/>
              <w:pBdr>
                <w:top w:val="single" w:sz="0" w:space="0" w:color="686868"/>
                <w:left w:val="single" w:sz="0" w:space="0" w:color="686868"/>
                <w:bottom w:val="single" w:sz="0" w:space="0" w:color="686868"/>
                <w:right w:val="single" w:sz="0" w:space="0" w:color="686868"/>
              </w:pBdr>
              <w:shd w:val="clear" w:color="auto" w:fill="686868"/>
              <w:tabs>
                <w:tab w:leader="dot" w:pos="2538" w:val="right"/>
                <w:tab w:pos="2802" w:val="left"/>
                <w:tab w:pos="3494" w:val="left"/>
                <w:tab w:pos="5366" w:val="left"/>
                <w:tab w:pos="6330" w:val="left"/>
              </w:tabs>
              <w:bidi w:val="0"/>
              <w:spacing w:before="0" w:after="0" w:line="240" w:lineRule="auto"/>
              <w:ind w:left="1540" w:right="0" w:firstLine="0"/>
              <w:jc w:val="left"/>
              <w:rPr>
                <w:sz w:val="14"/>
                <w:szCs w:val="14"/>
              </w:rPr>
            </w:pPr>
            <w:r>
              <w:rPr>
                <w:rStyle w:val="CharStyle12"/>
                <w:color w:val="AEAEAE"/>
                <w:sz w:val="14"/>
                <w:szCs w:val="14"/>
              </w:rPr>
              <w:tab/>
              <w:t>í</w:t>
              <w:tab/>
              <w:t>' .</w:t>
              <w:tab/>
              <w:t>-</w:t>
              <w:tab/>
              <w:t>■ |f|Í</w:t>
              <w:tab/>
              <w:t>.</w:t>
            </w:r>
          </w:p>
        </w:tc>
      </w:tr>
      <w:tr>
        <w:trPr>
          <w:trHeight w:val="2626"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left"/>
            </w:pPr>
            <w:r>
              <w:rPr>
                <w:rStyle w:val="CharStyle12"/>
              </w:rPr>
              <w:t>Alimentação saudável aos educandos.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 xml:space="preserve">Garantir que </w:t>
            </w:r>
            <w:r>
              <w:rPr>
                <w:rStyle w:val="CharStyle12"/>
                <w:lang w:val="en-US" w:eastAsia="en-US" w:bidi="en-US"/>
              </w:rPr>
              <w:t xml:space="preserve">100% </w:t>
            </w:r>
            <w:r>
              <w:rPr>
                <w:rStyle w:val="CharStyle12"/>
              </w:rPr>
              <w:t>das crianças atendidas recebam alimentação saudável, conforme as diretrizes do plano alimentar fornecido pelo setor de Nutrição da Secretaria de Educação, mediante orientações, treinamentos e atualizações da equipe de cozinha da nossa OSC.</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31" w:lineRule="auto"/>
              <w:ind w:left="0" w:right="0" w:firstLine="0"/>
              <w:jc w:val="left"/>
            </w:pPr>
            <w:r>
              <w:rPr>
                <w:rStyle w:val="CharStyle12"/>
              </w:rPr>
              <w:t xml:space="preserve">Monitoramento através de registros diários e mensais da quantidade de crianças atendidas e a conformidade com o plano alimentar, garantindo que </w:t>
            </w:r>
            <w:r>
              <w:rPr>
                <w:rStyle w:val="CharStyle12"/>
                <w:lang w:val="en-US" w:eastAsia="en-US" w:bidi="en-US"/>
              </w:rPr>
              <w:t xml:space="preserve">100% </w:t>
            </w:r>
            <w:r>
              <w:rPr>
                <w:rStyle w:val="CharStyle12"/>
              </w:rPr>
              <w:t>das crianças recebam alimentação conforme as orientações nutricionais em todas as refeições.</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A equipe da cozinha se compromete a realizar treinamentos e atualizações fornecidas pela Secretaria de Educação para garantir que todas as diretrizes alimentares sejam seguidas corretamente. Importante ressaltar que, para atingir de forma integral essa meta é necessário que a Secretaria de Educação cumpra o cronograma de entrega dos gêneros alimentícios conforme cardápio estabelecido.</w:t>
            </w:r>
          </w:p>
        </w:tc>
        <w:tc>
          <w:tcPr>
            <w:tcBorders>
              <w:left w:val="single" w:sz="4"/>
            </w:tcBorders>
            <w:shd w:val="clear" w:color="auto" w:fill="auto"/>
            <w:vAlign w:val="top"/>
          </w:tcPr>
          <w:p>
            <w:pPr>
              <w:pStyle w:val="Style11"/>
              <w:keepNext w:val="0"/>
              <w:keepLines w:val="0"/>
              <w:widowControl w:val="0"/>
              <w:shd w:val="clear" w:color="auto" w:fill="auto"/>
              <w:bidi w:val="0"/>
              <w:spacing w:before="0" w:after="0" w:line="331" w:lineRule="auto"/>
              <w:ind w:left="0" w:right="0" w:firstLine="0"/>
              <w:jc w:val="left"/>
            </w:pPr>
            <w:r>
              <w:rPr>
                <w:rStyle w:val="CharStyle12"/>
              </w:rPr>
              <w:t>Esta meta é relevante para a promoção da saúde e bem-estar das crianças atendidas. Alimentação saudável é fundamental para o desenvolvimento adequado e para a prevenção de doenças.</w:t>
            </w:r>
          </w:p>
        </w:tc>
        <w:tc>
          <w:tcPr>
            <w:gridSpan w:val="2"/>
            <w:tcBorders>
              <w:left w:val="single" w:sz="4"/>
              <w:righ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Cumprimento diário diário da meta, com revisão mensal e quadrimestral, sendo que as primeiras avaliações ocorrerão quatro meses após a implementação do plano alimentar e dos treinamentos, com emissão de relatório a ser apresentado ao final do ano letivo.</w:t>
            </w:r>
          </w:p>
        </w:tc>
      </w:tr>
      <w:tr>
        <w:trPr>
          <w:trHeight w:val="1891"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left"/>
            </w:pPr>
            <w:r>
              <w:rPr>
                <w:rStyle w:val="CharStyle12"/>
              </w:rPr>
              <w:t>Melhorias e manutenção dos ambientes.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A OSC realizará avaliações periódicas em todos os espaços de convivência e aprendizagem dos educandos, assegurando um ambiente seguro e adequado ao desenvolvimento infantil e às rotinas de trabalho de toda equipe da OSC.</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Elaboração de relatório a cada dois meses, documentando os reparos e adequações necessárias em ambientes, equipamentos e mobiliários, bem como as ações a serem providenciadas para consertos, trocas e aquisições, utilizando-se a verba adicional.</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Contratação de profissionais adequados e com habilidades necessárias para realizar os consertos e manutenções. Os recursos financeiros estão alocados no plano de trabalho, garantindo que as ações sejam viáveis.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6" w:lineRule="auto"/>
              <w:ind w:left="0" w:right="0" w:firstLine="0"/>
              <w:jc w:val="left"/>
            </w:pPr>
            <w:r>
              <w:rPr>
                <w:rStyle w:val="CharStyle12"/>
              </w:rPr>
              <w:t>A manutenção dos espaços de convivência e aprendizagem é essencial para proporcionar um ambiente seguro e acolhedor para as crianças, promovendo seu bem-estar e desenvolvimento, alinhando-se aos objetivos da nossa OSC.</w:t>
            </w:r>
          </w:p>
        </w:tc>
        <w:tc>
          <w:tcPr>
            <w:gridSpan w:val="2"/>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29" w:lineRule="auto"/>
              <w:ind w:left="0" w:right="0" w:firstLine="0"/>
              <w:jc w:val="left"/>
            </w:pPr>
            <w:r>
              <w:rPr>
                <w:rStyle w:val="CharStyle12"/>
              </w:rPr>
              <w:t>A meta será implementada ao longo do ano, conforme relatórios elaborados pela OSCe pela Secretaria de Educação, com execução programada para os períodos de recesso escolar, com cumprimento total ao final de cada ano letivo.</w:t>
            </w:r>
          </w:p>
        </w:tc>
      </w:tr>
      <w:tr>
        <w:trPr>
          <w:trHeight w:val="2429"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17" w:lineRule="auto"/>
              <w:ind w:left="0" w:right="0" w:firstLine="0"/>
              <w:jc w:val="center"/>
            </w:pPr>
            <w:r>
              <w:rPr>
                <w:rStyle w:val="CharStyle12"/>
              </w:rPr>
              <w:t>Desenvolver e implementar instrumentos de participação da comunidade.</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A OSC se compromete a desenvolver e implementar três instrumentos de participação da comunidade, garantindo a participação de todos os responsáveis, sendo eles Celebrações, Comemorações e Festas Sazonais e a criação de canais de comunicação </w:t>
            </w:r>
            <w:r>
              <w:rPr>
                <w:rStyle w:val="CharStyle12"/>
                <w:lang w:val="en-US" w:eastAsia="en-US" w:bidi="en-US"/>
              </w:rPr>
              <w:t xml:space="preserve">(online </w:t>
            </w:r>
            <w:r>
              <w:rPr>
                <w:rStyle w:val="CharStyle12"/>
              </w:rPr>
              <w:t>ou reuniões) para troca de ideias e pesquisa de satisfação.</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 xml:space="preserve">O sucesso da meta será medido pela participação de pelo menos </w:t>
            </w:r>
            <w:r>
              <w:rPr>
                <w:rStyle w:val="CharStyle12"/>
                <w:lang w:val="en-US" w:eastAsia="en-US" w:bidi="en-US"/>
              </w:rPr>
              <w:t xml:space="preserve">90% </w:t>
            </w:r>
            <w:r>
              <w:rPr>
                <w:rStyle w:val="CharStyle12"/>
              </w:rPr>
              <w:t xml:space="preserve">dos responsáveis nas atividades propostas, além de obter uma taxa de satisfação de </w:t>
            </w:r>
            <w:r>
              <w:rPr>
                <w:rStyle w:val="CharStyle12"/>
                <w:lang w:val="en-US" w:eastAsia="en-US" w:bidi="en-US"/>
              </w:rPr>
              <w:t xml:space="preserve">100% </w:t>
            </w:r>
            <w:r>
              <w:rPr>
                <w:rStyle w:val="CharStyle12"/>
              </w:rPr>
              <w:t>ou mais nas pesquisas anuais.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color w:val="414141"/>
              </w:rPr>
              <w:t xml:space="preserve">A equipe da OSC se comprometerá a organizar, no mínimo, quatro Eventos até o final do ano letivo, garantindo que haja comunicação ativa e um espaço para </w:t>
            </w:r>
            <w:r>
              <w:rPr>
                <w:rStyle w:val="CharStyle12"/>
                <w:color w:val="414141"/>
                <w:lang w:val="en-US" w:eastAsia="en-US" w:bidi="en-US"/>
              </w:rPr>
              <w:t xml:space="preserve">feedback </w:t>
            </w:r>
            <w:r>
              <w:rPr>
                <w:rStyle w:val="CharStyle12"/>
                <w:color w:val="414141"/>
              </w:rPr>
              <w:t>na gestão das atividades.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Esta meta é relevante para o fortalecimento dos vínculos entre os educandos, os responsáveis e a equipe da OSC, promovendo um ambiente colaborativo e transparente em todas as ações da OSC.</w:t>
            </w:r>
          </w:p>
        </w:tc>
        <w:tc>
          <w:tcPr>
            <w:gridSpan w:val="2"/>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A meta será alcançada até o final do ano letivo, com avaliação quadrimestral da participação e interação dos responsáveis em cada atividade proposta, além da realização da pesquisa de satisfação no último mês do ano letivo.</w:t>
            </w:r>
          </w:p>
        </w:tc>
      </w:tr>
      <w:tr>
        <w:trPr>
          <w:trHeight w:val="1771"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center"/>
            </w:pPr>
            <w:r>
              <w:rPr>
                <w:rStyle w:val="CharStyle12"/>
              </w:rPr>
              <w:t>Proporcionar aprendizados e vivências enriquecedoras.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 xml:space="preserve">Desenvolvimento e implementação de planos de aula que proporcionem aprendizado e vivências enriquecedoras para </w:t>
            </w:r>
            <w:r>
              <w:rPr>
                <w:rStyle w:val="CharStyle12"/>
                <w:lang w:val="en-US" w:eastAsia="en-US" w:bidi="en-US"/>
              </w:rPr>
              <w:t xml:space="preserve">100% </w:t>
            </w:r>
            <w:r>
              <w:rPr>
                <w:rStyle w:val="CharStyle12"/>
              </w:rPr>
              <w:t>das crianças matriculadas, em conformidade com a faixa etária e com as diretrizes da Secretaria de Educação.</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Progresso monitorado e documentado através de relatórios e fotos, com avaliações ao final de cada bimestre, garantindo a eficácia das atividades e o desenvolvimento adequado e também permitindo ajustes e melhorias contínuas na abordagem pedagógica.</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A equipe será capacitada para elaborar planos de aula que atendam às necessidades específicas de cada faixa etária, assegurando que os objetivos possam ser alcançados de forma lúdica, sem excessiva complexidade.</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Favorecimento do desenvolvimento integral das crianças, promovendo aprendizado de qualidade e experiências significativas, alinhado com a missão da OSC e com as diretrizes educacionais estabelecidas.</w:t>
            </w:r>
          </w:p>
        </w:tc>
        <w:tc>
          <w:tcPr>
            <w:gridSpan w:val="2"/>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color w:val="000000"/>
              </w:rPr>
              <w:t xml:space="preserve">A </w:t>
            </w:r>
            <w:r>
              <w:rPr>
                <w:rStyle w:val="CharStyle12"/>
              </w:rPr>
              <w:t>meta será implementada ao longo do ano letivo, com a primeira avaliação do progresso acontecendo ao final de cada bimestre, e avaliação geral ao final do ano letivo.</w:t>
            </w:r>
          </w:p>
        </w:tc>
      </w:tr>
      <w:tr>
        <w:trPr>
          <w:trHeight w:val="2645"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320"/>
              <w:jc w:val="left"/>
            </w:pPr>
            <w:r>
              <w:rPr>
                <w:rStyle w:val="CharStyle12"/>
              </w:rPr>
              <w:t>Boa aplicação dos recursos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4" w:lineRule="auto"/>
              <w:ind w:left="0" w:right="0" w:firstLine="0"/>
              <w:jc w:val="left"/>
            </w:pPr>
            <w:r>
              <w:rPr>
                <w:rStyle w:val="CharStyle12"/>
              </w:rPr>
              <w:t>Garantir a aplicação eficiente e eficaz dos recursos repassados pela Secretaria de Educação, através da elaboração e apresentação de documentos comprobatórios de forma semanal, assegurando que todas as informações estejam claramente registadas na prestação de contas em sistema eletrónico - SICOVINHO - e também devidamente arquivadas.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O responsável administrativo fica encarregado de verificar mensalmente os estoques mínimos de materiais e serviços necessários ao pleno funcionamento da OSC, efetuando as devidas quitações e pagamentos.</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34" w:lineRule="auto"/>
              <w:ind w:left="0" w:right="0" w:firstLine="0"/>
              <w:jc w:val="left"/>
            </w:pPr>
            <w:r>
              <w:rPr>
                <w:rStyle w:val="CharStyle12"/>
              </w:rPr>
              <w:t>A OSC possui rotina administrativa definida para cumprimento desta meta.</w:t>
            </w:r>
          </w:p>
        </w:tc>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322" w:lineRule="auto"/>
              <w:ind w:left="0" w:right="0" w:firstLine="0"/>
              <w:jc w:val="left"/>
            </w:pPr>
            <w:r>
              <w:rPr>
                <w:rStyle w:val="CharStyle12"/>
              </w:rPr>
              <w:t>Esta meta é crucial para assegurar a transparência e a efetividade na gestão dos recursos financeiros, permitindo que tanto a OSC quanto a Secretaria de Educação tenham plena consciência da utilização dos recursos e possam tomar decisões sobre ajustes e reajustes necessários.</w:t>
            </w:r>
          </w:p>
        </w:tc>
        <w:tc>
          <w:tcPr>
            <w:gridSpan w:val="2"/>
            <w:tcBorders>
              <w:top w:val="single" w:sz="4"/>
              <w:left w:val="single" w:sz="4"/>
              <w:right w:val="single" w:sz="4"/>
            </w:tcBorders>
            <w:shd w:val="clear" w:color="auto" w:fill="auto"/>
            <w:vAlign w:val="top"/>
          </w:tcPr>
          <w:p>
            <w:pPr>
              <w:pStyle w:val="Style11"/>
              <w:keepNext w:val="0"/>
              <w:keepLines w:val="0"/>
              <w:widowControl w:val="0"/>
              <w:shd w:val="clear" w:color="auto" w:fill="auto"/>
              <w:bidi w:val="0"/>
              <w:spacing w:before="0" w:after="0" w:line="319" w:lineRule="auto"/>
              <w:ind w:left="0" w:right="0" w:firstLine="0"/>
              <w:jc w:val="left"/>
            </w:pPr>
            <w:r>
              <w:rPr>
                <w:rStyle w:val="CharStyle12"/>
              </w:rPr>
              <w:t xml:space="preserve">Implementação e monitoramento semanal e mensal, com avaliações quadrimestrais. A primeira avaliação será realizada </w:t>
            </w:r>
            <w:r>
              <w:rPr>
                <w:rStyle w:val="CharStyle12"/>
                <w:lang w:val="en-US" w:eastAsia="en-US" w:bidi="en-US"/>
              </w:rPr>
              <w:t xml:space="preserve">20 </w:t>
            </w:r>
            <w:r>
              <w:rPr>
                <w:rStyle w:val="CharStyle12"/>
              </w:rPr>
              <w:t xml:space="preserve">dias após a finalização </w:t>
            </w:r>
            <w:r>
              <w:rPr>
                <w:rStyle w:val="CharStyle12"/>
                <w:lang w:val="en-US" w:eastAsia="en-US" w:bidi="en-US"/>
              </w:rPr>
              <w:t xml:space="preserve">dole </w:t>
            </w:r>
            <w:r>
              <w:rPr>
                <w:rStyle w:val="CharStyle12"/>
              </w:rPr>
              <w:t>quadrimestre, e as próximas avaliações ocorrerão a cada quatro meses.</w:t>
            </w:r>
          </w:p>
        </w:tc>
      </w:tr>
      <w:tr>
        <w:trPr>
          <w:trHeight w:val="197" w:hRule="exact"/>
        </w:trPr>
        <w:tc>
          <w:tcPr>
            <w:gridSpan w:val="7"/>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center"/>
              <w:rPr>
                <w:sz w:val="11"/>
                <w:szCs w:val="11"/>
              </w:rPr>
            </w:pPr>
            <w:r>
              <w:rPr>
                <w:rStyle w:val="CharStyle12"/>
                <w:b/>
                <w:bCs/>
                <w:color w:val="000000"/>
                <w:sz w:val="11"/>
                <w:szCs w:val="11"/>
                <w:lang w:val="en-US" w:eastAsia="en-US" w:bidi="en-US"/>
              </w:rPr>
              <w:t xml:space="preserve">7. </w:t>
            </w:r>
            <w:r>
              <w:rPr>
                <w:rStyle w:val="CharStyle12"/>
                <w:b/>
                <w:bCs/>
                <w:color w:val="000000"/>
                <w:sz w:val="11"/>
                <w:szCs w:val="11"/>
              </w:rPr>
              <w:t>ATENDIMENTO PROPOSTO</w:t>
            </w:r>
          </w:p>
        </w:tc>
        <w:tc>
          <w:tcPr>
            <w:vMerge w:val="restart"/>
            <w:tcBorders>
              <w:top w:val="single" w:sz="4"/>
              <w:left w:val="single" w:sz="4"/>
            </w:tcBorders>
            <w:shd w:val="clear" w:color="auto" w:fill="auto"/>
            <w:vAlign w:val="top"/>
          </w:tcPr>
          <w:p>
            <w:pPr>
              <w:widowControl w:val="0"/>
              <w:rPr>
                <w:sz w:val="10"/>
                <w:szCs w:val="10"/>
              </w:rPr>
            </w:pPr>
          </w:p>
        </w:tc>
      </w:tr>
      <w:tr>
        <w:trPr>
          <w:trHeight w:val="187" w:hRule="exact"/>
        </w:trPr>
        <w:tc>
          <w:tcPr>
            <w:gridSpan w:val="2"/>
            <w:tcBorders>
              <w:top w:val="single" w:sz="4"/>
              <w:left w:val="single" w:sz="4"/>
            </w:tcBorders>
            <w:shd w:val="clear" w:color="auto" w:fill="auto"/>
            <w:vAlign w:val="top"/>
          </w:tcPr>
          <w:p>
            <w:pPr>
              <w:widowControl w:val="0"/>
              <w:rPr>
                <w:sz w:val="10"/>
                <w:szCs w:val="10"/>
              </w:rPr>
            </w:pPr>
          </w:p>
        </w:tc>
        <w:tc>
          <w:tcPr>
            <w:gridSpan w:val="2"/>
            <w:tcBorders>
              <w:top w:val="single" w:sz="4"/>
            </w:tcBorders>
            <w:shd w:val="clear" w:color="auto" w:fill="auto"/>
            <w:vAlign w:val="top"/>
          </w:tcPr>
          <w:p>
            <w:pPr>
              <w:widowControl w:val="0"/>
              <w:rPr>
                <w:sz w:val="10"/>
                <w:szCs w:val="10"/>
              </w:rPr>
            </w:pPr>
          </w:p>
        </w:tc>
        <w:tc>
          <w:tcPr>
            <w:tcBorders>
              <w:top w:val="single" w:sz="4"/>
            </w:tcBorders>
            <w:shd w:val="clear" w:color="auto" w:fill="auto"/>
            <w:vAlign w:val="top"/>
          </w:tcPr>
          <w:p>
            <w:pPr>
              <w:widowControl w:val="0"/>
              <w:rPr>
                <w:sz w:val="10"/>
                <w:szCs w:val="10"/>
              </w:rPr>
            </w:pPr>
          </w:p>
        </w:tc>
        <w:tc>
          <w:tcPr>
            <w:gridSpan w:val="2"/>
            <w:tcBorders>
              <w:top w:val="single" w:sz="4"/>
            </w:tcBorders>
            <w:shd w:val="clear" w:color="auto" w:fill="auto"/>
            <w:vAlign w:val="top"/>
          </w:tcPr>
          <w:p>
            <w:pPr>
              <w:widowControl w:val="0"/>
              <w:rPr>
                <w:sz w:val="10"/>
                <w:szCs w:val="10"/>
              </w:rPr>
            </w:pPr>
          </w:p>
        </w:tc>
        <w:tc>
          <w:tcPr>
            <w:vMerge/>
            <w:tcBorders>
              <w:left w:val="single" w:sz="4"/>
            </w:tcBorders>
            <w:shd w:val="clear" w:color="auto" w:fill="auto"/>
            <w:vAlign w:val="top"/>
          </w:tcPr>
          <w:p>
            <w:pPr/>
          </w:p>
        </w:tc>
      </w:tr>
      <w:tr>
        <w:trPr>
          <w:trHeight w:val="187" w:hRule="exact"/>
        </w:trPr>
        <w:tc>
          <w:tcPr>
            <w:gridSpan w:val="2"/>
            <w:tcBorders>
              <w:top w:val="single" w:sz="4"/>
              <w:left w:val="single" w:sz="4"/>
            </w:tcBorders>
            <w:shd w:val="clear" w:color="auto" w:fill="auto"/>
            <w:vAlign w:val="bottom"/>
          </w:tcPr>
          <w:p>
            <w:pPr>
              <w:pStyle w:val="Style11"/>
              <w:keepNext w:val="0"/>
              <w:keepLines w:val="0"/>
              <w:widowControl w:val="0"/>
              <w:shd w:val="clear" w:color="auto" w:fill="auto"/>
              <w:tabs>
                <w:tab w:pos="874" w:val="left"/>
                <w:tab w:pos="1272" w:val="left"/>
              </w:tabs>
              <w:bidi w:val="0"/>
              <w:spacing w:before="0" w:after="0" w:line="240" w:lineRule="auto"/>
              <w:ind w:left="0" w:right="0" w:firstLine="0"/>
              <w:jc w:val="left"/>
              <w:rPr>
                <w:sz w:val="12"/>
                <w:szCs w:val="12"/>
              </w:rPr>
            </w:pPr>
            <w:r>
              <w:rPr>
                <w:rStyle w:val="CharStyle12"/>
                <w:sz w:val="12"/>
                <w:szCs w:val="12"/>
              </w:rPr>
              <w:t xml:space="preserve">BERÇÁRIO </w:t>
            </w:r>
            <w:r>
              <w:rPr>
                <w:rStyle w:val="CharStyle12"/>
                <w:sz w:val="12"/>
                <w:szCs w:val="12"/>
                <w:lang w:val="en-US" w:eastAsia="en-US" w:bidi="en-US"/>
              </w:rPr>
              <w:t>1</w:t>
              <w:tab/>
            </w:r>
            <w:r>
              <w:rPr>
                <w:rStyle w:val="CharStyle12"/>
                <w:color w:val="000000"/>
                <w:sz w:val="12"/>
                <w:szCs w:val="12"/>
                <w:u w:val="single"/>
              </w:rPr>
              <w:t>|</w:t>
              <w:tab/>
            </w:r>
            <w:r>
              <w:rPr>
                <w:rStyle w:val="CharStyle12"/>
                <w:sz w:val="12"/>
                <w:szCs w:val="12"/>
                <w:u w:val="single"/>
                <w:lang w:val="en-US" w:eastAsia="en-US" w:bidi="en-US"/>
              </w:rPr>
              <w:t>16</w:t>
            </w:r>
          </w:p>
        </w:tc>
        <w:tc>
          <w:tcPr>
            <w:gridSpan w:val="2"/>
            <w:tcBorders/>
            <w:shd w:val="clear" w:color="auto" w:fill="auto"/>
            <w:vAlign w:val="bottom"/>
          </w:tcPr>
          <w:p>
            <w:pPr>
              <w:pStyle w:val="Style11"/>
              <w:keepNext w:val="0"/>
              <w:keepLines w:val="0"/>
              <w:widowControl w:val="0"/>
              <w:shd w:val="clear" w:color="auto" w:fill="auto"/>
              <w:bidi w:val="0"/>
              <w:spacing w:before="0" w:after="0" w:line="240" w:lineRule="auto"/>
              <w:ind w:left="1280" w:right="0" w:firstLine="0"/>
              <w:jc w:val="left"/>
              <w:rPr>
                <w:sz w:val="12"/>
                <w:szCs w:val="12"/>
              </w:rPr>
            </w:pPr>
            <w:r>
              <w:rPr>
                <w:rStyle w:val="CharStyle12"/>
                <w:sz w:val="12"/>
                <w:szCs w:val="12"/>
              </w:rPr>
              <w:t>MATERNAL</w:t>
            </w:r>
          </w:p>
        </w:tc>
        <w:tc>
          <w:tcPr>
            <w:tcBorders>
              <w:top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620"/>
              <w:jc w:val="left"/>
              <w:rPr>
                <w:sz w:val="12"/>
                <w:szCs w:val="12"/>
              </w:rPr>
            </w:pPr>
            <w:r>
              <w:rPr>
                <w:rStyle w:val="CharStyle12"/>
                <w:sz w:val="12"/>
                <w:szCs w:val="12"/>
                <w:lang w:val="en-US" w:eastAsia="en-US" w:bidi="en-US"/>
              </w:rPr>
              <w:t>30</w:t>
            </w:r>
          </w:p>
        </w:tc>
        <w:tc>
          <w:tcPr>
            <w:gridSpan w:val="2"/>
            <w:tcBorders/>
            <w:shd w:val="clear" w:color="auto" w:fill="auto"/>
            <w:vAlign w:val="top"/>
          </w:tcPr>
          <w:p>
            <w:pPr>
              <w:widowControl w:val="0"/>
              <w:rPr>
                <w:sz w:val="10"/>
                <w:szCs w:val="10"/>
              </w:rPr>
            </w:pPr>
          </w:p>
        </w:tc>
        <w:tc>
          <w:tcPr>
            <w:vMerge/>
            <w:tcBorders>
              <w:left w:val="single" w:sz="4"/>
            </w:tcBorders>
            <w:shd w:val="clear" w:color="auto" w:fill="auto"/>
            <w:vAlign w:val="top"/>
          </w:tcPr>
          <w:p>
            <w:pPr/>
          </w:p>
        </w:tc>
      </w:tr>
      <w:tr>
        <w:trPr>
          <w:trHeight w:val="187" w:hRule="exact"/>
        </w:trPr>
        <w:tc>
          <w:tcPr>
            <w:gridSpan w:val="2"/>
            <w:tcBorders>
              <w:top w:val="single" w:sz="4"/>
              <w:left w:val="single" w:sz="4"/>
            </w:tcBorders>
            <w:shd w:val="clear" w:color="auto" w:fill="auto"/>
            <w:vAlign w:val="top"/>
          </w:tcPr>
          <w:p>
            <w:pPr>
              <w:widowControl w:val="0"/>
              <w:rPr>
                <w:sz w:val="10"/>
                <w:szCs w:val="10"/>
              </w:rPr>
            </w:pPr>
          </w:p>
        </w:tc>
        <w:tc>
          <w:tcPr>
            <w:gridSpan w:val="2"/>
            <w:tcBorders/>
            <w:shd w:val="clear" w:color="auto" w:fill="auto"/>
            <w:vAlign w:val="top"/>
          </w:tcPr>
          <w:p>
            <w:pPr>
              <w:widowControl w:val="0"/>
              <w:rPr>
                <w:sz w:val="10"/>
                <w:szCs w:val="10"/>
              </w:rPr>
            </w:pPr>
          </w:p>
        </w:tc>
        <w:tc>
          <w:tcPr>
            <w:tcBorders>
              <w:top w:val="single" w:sz="4"/>
            </w:tcBorders>
            <w:shd w:val="clear" w:color="auto" w:fill="auto"/>
            <w:vAlign w:val="top"/>
          </w:tcPr>
          <w:p>
            <w:pPr>
              <w:widowControl w:val="0"/>
              <w:rPr>
                <w:sz w:val="10"/>
                <w:szCs w:val="10"/>
              </w:rPr>
            </w:pPr>
          </w:p>
        </w:tc>
        <w:tc>
          <w:tcPr>
            <w:gridSpan w:val="2"/>
            <w:tcBorders/>
            <w:shd w:val="clear" w:color="auto" w:fill="auto"/>
            <w:vAlign w:val="top"/>
          </w:tcPr>
          <w:p>
            <w:pPr>
              <w:widowControl w:val="0"/>
              <w:rPr>
                <w:sz w:val="10"/>
                <w:szCs w:val="10"/>
              </w:rPr>
            </w:pPr>
          </w:p>
        </w:tc>
        <w:tc>
          <w:tcPr>
            <w:vMerge/>
            <w:tcBorders>
              <w:left w:val="single" w:sz="4"/>
            </w:tcBorders>
            <w:shd w:val="clear" w:color="auto" w:fill="auto"/>
            <w:vAlign w:val="top"/>
          </w:tcPr>
          <w:p>
            <w:pPr/>
          </w:p>
        </w:tc>
      </w:tr>
      <w:tr>
        <w:trPr>
          <w:trHeight w:val="758" w:hRule="exact"/>
        </w:trPr>
        <w:tc>
          <w:tcPr>
            <w:gridSpan w:val="2"/>
            <w:tcBorders>
              <w:top w:val="single" w:sz="4"/>
              <w:left w:val="single" w:sz="4"/>
            </w:tcBorders>
            <w:shd w:val="clear" w:color="auto" w:fill="auto"/>
            <w:vAlign w:val="top"/>
          </w:tcPr>
          <w:p>
            <w:pPr>
              <w:pStyle w:val="Style11"/>
              <w:keepNext w:val="0"/>
              <w:keepLines w:val="0"/>
              <w:widowControl w:val="0"/>
              <w:shd w:val="clear" w:color="auto" w:fill="auto"/>
              <w:tabs>
                <w:tab w:pos="1210" w:val="left"/>
              </w:tabs>
              <w:bidi w:val="0"/>
              <w:spacing w:before="0" w:after="180" w:line="240" w:lineRule="auto"/>
              <w:ind w:left="0" w:right="0" w:firstLine="0"/>
              <w:jc w:val="left"/>
              <w:rPr>
                <w:sz w:val="12"/>
                <w:szCs w:val="12"/>
              </w:rPr>
            </w:pPr>
            <w:r>
              <w:rPr>
                <w:rStyle w:val="CharStyle12"/>
                <w:sz w:val="12"/>
                <w:szCs w:val="12"/>
              </w:rPr>
              <w:t xml:space="preserve">BERÇÁRIO II </w:t>
            </w:r>
            <w:r>
              <w:rPr>
                <w:rStyle w:val="CharStyle12"/>
                <w:color w:val="000000"/>
                <w:sz w:val="12"/>
                <w:szCs w:val="12"/>
                <w:u w:val="single"/>
              </w:rPr>
              <w:t>|</w:t>
              <w:tab/>
            </w:r>
            <w:r>
              <w:rPr>
                <w:rStyle w:val="CharStyle12"/>
                <w:sz w:val="12"/>
                <w:szCs w:val="12"/>
                <w:u w:val="single"/>
                <w:lang w:val="en-US" w:eastAsia="en-US" w:bidi="en-US"/>
              </w:rPr>
              <w:t>24</w:t>
            </w:r>
          </w:p>
          <w:p>
            <w:pPr>
              <w:pStyle w:val="Style11"/>
              <w:keepNext w:val="0"/>
              <w:keepLines w:val="0"/>
              <w:widowControl w:val="0"/>
              <w:shd w:val="clear" w:color="auto" w:fill="auto"/>
              <w:tabs>
                <w:tab w:pos="1219" w:val="left"/>
              </w:tabs>
              <w:bidi w:val="0"/>
              <w:spacing w:before="0" w:after="0" w:line="240" w:lineRule="auto"/>
              <w:ind w:left="0" w:right="0" w:firstLine="0"/>
              <w:jc w:val="left"/>
              <w:rPr>
                <w:sz w:val="12"/>
                <w:szCs w:val="12"/>
              </w:rPr>
            </w:pPr>
            <w:r>
              <w:rPr>
                <w:rStyle w:val="CharStyle12"/>
                <w:sz w:val="12"/>
                <w:szCs w:val="12"/>
              </w:rPr>
              <w:t xml:space="preserve">TOTAL VAGAS </w:t>
            </w:r>
            <w:r>
              <w:rPr>
                <w:rStyle w:val="CharStyle12"/>
                <w:sz w:val="12"/>
                <w:szCs w:val="12"/>
                <w:u w:val="single"/>
              </w:rPr>
              <w:t>|</w:t>
              <w:tab/>
            </w:r>
            <w:r>
              <w:rPr>
                <w:rStyle w:val="CharStyle12"/>
                <w:sz w:val="12"/>
                <w:szCs w:val="12"/>
                <w:u w:val="single"/>
                <w:lang w:val="en-US" w:eastAsia="en-US" w:bidi="en-US"/>
              </w:rPr>
              <w:t>100</w:t>
            </w:r>
          </w:p>
        </w:tc>
        <w:tc>
          <w:tcPr>
            <w:gridSpan w:val="2"/>
            <w:tcBorders/>
            <w:shd w:val="clear" w:color="auto" w:fill="auto"/>
            <w:vAlign w:val="top"/>
          </w:tcPr>
          <w:p>
            <w:pPr>
              <w:pStyle w:val="Style11"/>
              <w:keepNext w:val="0"/>
              <w:keepLines w:val="0"/>
              <w:widowControl w:val="0"/>
              <w:shd w:val="clear" w:color="auto" w:fill="auto"/>
              <w:bidi w:val="0"/>
              <w:spacing w:before="0" w:after="0" w:line="240" w:lineRule="auto"/>
              <w:ind w:left="1280" w:right="0" w:firstLine="0"/>
              <w:jc w:val="left"/>
              <w:rPr>
                <w:sz w:val="12"/>
                <w:szCs w:val="12"/>
              </w:rPr>
            </w:pPr>
            <w:r>
              <w:rPr>
                <w:rStyle w:val="CharStyle12"/>
                <w:sz w:val="12"/>
                <w:szCs w:val="12"/>
              </w:rPr>
              <w:t>ESTÁGIO</w:t>
            </w:r>
          </w:p>
        </w:tc>
        <w:tc>
          <w:tcPr>
            <w:tcBorders>
              <w:top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620"/>
              <w:jc w:val="left"/>
              <w:rPr>
                <w:sz w:val="12"/>
                <w:szCs w:val="12"/>
              </w:rPr>
            </w:pPr>
            <w:r>
              <w:rPr>
                <w:rStyle w:val="CharStyle12"/>
                <w:sz w:val="12"/>
                <w:szCs w:val="12"/>
                <w:lang w:val="en-US" w:eastAsia="en-US" w:bidi="en-US"/>
              </w:rPr>
              <w:t>60</w:t>
            </w:r>
          </w:p>
        </w:tc>
        <w:tc>
          <w:tcPr>
            <w:gridSpan w:val="2"/>
            <w:tcBorders/>
            <w:shd w:val="clear" w:color="auto" w:fill="auto"/>
            <w:vAlign w:val="top"/>
          </w:tcPr>
          <w:p>
            <w:pPr>
              <w:widowControl w:val="0"/>
              <w:rPr>
                <w:sz w:val="10"/>
                <w:szCs w:val="10"/>
              </w:rPr>
            </w:pPr>
          </w:p>
        </w:tc>
        <w:tc>
          <w:tcPr>
            <w:vMerge/>
            <w:tcBorders>
              <w:left w:val="single" w:sz="4"/>
            </w:tcBorders>
            <w:shd w:val="clear" w:color="auto" w:fill="auto"/>
            <w:vAlign w:val="top"/>
          </w:tcPr>
          <w:p>
            <w:pPr/>
          </w:p>
        </w:tc>
      </w:tr>
      <w:tr>
        <w:trPr>
          <w:trHeight w:val="240" w:hRule="exact"/>
        </w:trPr>
        <w:tc>
          <w:tcPr>
            <w:gridSpan w:val="7"/>
            <w:tcBorders>
              <w:top w:val="single" w:sz="4"/>
              <w:left w:val="single" w:sz="4"/>
            </w:tcBorders>
            <w:shd w:val="clear" w:color="auto" w:fill="auto"/>
            <w:vAlign w:val="top"/>
          </w:tcPr>
          <w:p>
            <w:pPr>
              <w:pStyle w:val="Style11"/>
              <w:keepNext w:val="0"/>
              <w:keepLines w:val="0"/>
              <w:widowControl w:val="0"/>
              <w:shd w:val="clear" w:color="auto" w:fill="auto"/>
              <w:tabs>
                <w:tab w:pos="917" w:val="left"/>
                <w:tab w:pos="3058" w:val="left"/>
              </w:tabs>
              <w:bidi w:val="0"/>
              <w:spacing w:before="0" w:after="0" w:line="240" w:lineRule="auto"/>
              <w:ind w:left="0" w:right="0" w:firstLine="0"/>
              <w:jc w:val="left"/>
              <w:rPr>
                <w:sz w:val="12"/>
                <w:szCs w:val="12"/>
              </w:rPr>
            </w:pPr>
            <w:r>
              <w:rPr>
                <w:rStyle w:val="CharStyle12"/>
                <w:sz w:val="12"/>
                <w:szCs w:val="12"/>
              </w:rPr>
              <w:t>Per capita</w:t>
              <w:tab/>
              <w:t xml:space="preserve">R$ </w:t>
            </w:r>
            <w:r>
              <w:rPr>
                <w:rStyle w:val="CharStyle12"/>
                <w:sz w:val="12"/>
                <w:szCs w:val="12"/>
                <w:lang w:val="en-US" w:eastAsia="en-US" w:bidi="en-US"/>
              </w:rPr>
              <w:t>728,30</w:t>
              <w:tab/>
            </w:r>
            <w:r>
              <w:rPr>
                <w:rStyle w:val="CharStyle12"/>
                <w:sz w:val="12"/>
                <w:szCs w:val="12"/>
              </w:rPr>
              <w:t xml:space="preserve">R$ </w:t>
            </w:r>
            <w:r>
              <w:rPr>
                <w:rStyle w:val="CharStyle12"/>
                <w:sz w:val="12"/>
                <w:szCs w:val="12"/>
                <w:lang w:val="en-US" w:eastAsia="en-US" w:bidi="en-US"/>
              </w:rPr>
              <w:t>245,00</w:t>
            </w:r>
          </w:p>
        </w:tc>
        <w:tc>
          <w:tcPr>
            <w:vMerge/>
            <w:tcBorders>
              <w:left w:val="single" w:sz="4"/>
            </w:tcBorders>
            <w:shd w:val="clear" w:color="auto" w:fill="auto"/>
            <w:vAlign w:val="top"/>
          </w:tcPr>
          <w:p>
            <w:pPr/>
          </w:p>
        </w:tc>
      </w:tr>
    </w:tbl>
    <w:p>
      <w:pPr>
        <w:sectPr>
          <w:headerReference w:type="default" r:id="rId13"/>
          <w:footnotePr>
            <w:pos w:val="pageBottom"/>
            <w:numFmt w:val="decimal"/>
            <w:numRestart w:val="continuous"/>
          </w:footnotePr>
          <w:pgSz w:w="11909" w:h="16838"/>
          <w:pgMar w:top="1089" w:right="1957" w:bottom="1363" w:left="1777" w:header="0" w:footer="935" w:gutter="0"/>
          <w:cols w:space="720"/>
          <w:noEndnote/>
          <w:rtlGutter w:val="0"/>
          <w:docGrid w:linePitch="360"/>
        </w:sectPr>
      </w:pPr>
    </w:p>
    <w:p>
      <w:pPr>
        <w:pStyle w:val="Style8"/>
        <w:keepNext w:val="0"/>
        <w:keepLines w:val="0"/>
        <w:framePr w:w="446" w:h="187" w:wrap="none" w:hAnchor="page" w:x="10815" w:y="1"/>
        <w:widowControl w:val="0"/>
        <w:shd w:val="clear" w:color="auto" w:fill="auto"/>
        <w:bidi w:val="0"/>
        <w:spacing w:before="0" w:after="0" w:line="240" w:lineRule="auto"/>
        <w:ind w:left="0" w:right="0" w:firstLine="0"/>
        <w:jc w:val="right"/>
        <w:rPr>
          <w:sz w:val="13"/>
          <w:szCs w:val="13"/>
        </w:rPr>
      </w:pPr>
      <w:r>
        <w:rPr>
          <w:rStyle w:val="CharStyle9"/>
          <w:color w:val="5D5D5D"/>
          <w:sz w:val="13"/>
          <w:szCs w:val="13"/>
          <w:lang w:val="en-US" w:eastAsia="en-US" w:bidi="en-US"/>
        </w:rPr>
        <w:t>|SO5</w:t>
      </w:r>
    </w:p>
    <w:p>
      <w:pPr>
        <w:pStyle w:val="Style30"/>
        <w:keepNext/>
        <w:keepLines/>
        <w:framePr w:w="730" w:h="182" w:wrap="none" w:hAnchor="page" w:x="2924" w:y="7292"/>
        <w:widowControl w:val="0"/>
        <w:shd w:val="clear" w:color="auto" w:fill="auto"/>
        <w:bidi w:val="0"/>
        <w:spacing w:before="0" w:after="0" w:line="240" w:lineRule="auto"/>
        <w:ind w:left="0" w:right="0" w:firstLine="0"/>
        <w:jc w:val="left"/>
      </w:pPr>
      <w:bookmarkStart w:id="0" w:name="bookmark0"/>
      <w:r>
        <w:rPr>
          <w:rStyle w:val="CharStyle31"/>
          <w:lang w:val="en-US" w:eastAsia="en-US" w:bidi="en-US"/>
        </w:rPr>
        <w:t>10/12/2025</w:t>
      </w:r>
      <w:bookmarkEnd w:id="0"/>
    </w:p>
    <w:p>
      <w:pPr>
        <w:pStyle w:val="Style8"/>
        <w:keepNext w:val="0"/>
        <w:keepLines w:val="0"/>
        <w:framePr w:w="2885" w:h="662" w:wrap="none" w:hAnchor="page" w:x="1887" w:y="7974"/>
        <w:widowControl w:val="0"/>
        <w:shd w:val="clear" w:color="auto" w:fill="auto"/>
        <w:bidi w:val="0"/>
        <w:spacing w:before="0" w:after="0" w:line="240" w:lineRule="auto"/>
        <w:ind w:left="0" w:right="0" w:firstLine="920"/>
        <w:jc w:val="left"/>
        <w:rPr>
          <w:sz w:val="11"/>
          <w:szCs w:val="11"/>
        </w:rPr>
      </w:pPr>
      <w:r>
        <w:rPr>
          <w:rStyle w:val="CharStyle9"/>
          <w:sz w:val="11"/>
          <w:szCs w:val="11"/>
        </w:rPr>
        <w:t>Documento assinado digita</w:t>
      </w:r>
      <w:r>
        <w:rPr>
          <w:rStyle w:val="CharStyle9"/>
          <w:sz w:val="11"/>
          <w:szCs w:val="11"/>
          <w:lang w:val="en-US" w:eastAsia="en-US" w:bidi="en-US"/>
        </w:rPr>
        <w:t>imente</w:t>
      </w:r>
    </w:p>
    <w:p>
      <w:pPr>
        <w:pStyle w:val="Style8"/>
        <w:keepNext w:val="0"/>
        <w:keepLines w:val="0"/>
        <w:framePr w:w="2885" w:h="662" w:wrap="none" w:hAnchor="page" w:x="1887" w:y="7974"/>
        <w:widowControl w:val="0"/>
        <w:shd w:val="clear" w:color="auto" w:fill="auto"/>
        <w:bidi w:val="0"/>
        <w:spacing w:before="0" w:after="0" w:line="240" w:lineRule="auto"/>
        <w:ind w:left="0" w:right="0" w:firstLine="0"/>
        <w:jc w:val="left"/>
        <w:rPr>
          <w:sz w:val="11"/>
          <w:szCs w:val="11"/>
        </w:rPr>
      </w:pPr>
      <w:r>
        <w:rPr>
          <w:rStyle w:val="CharStyle9"/>
          <w:color w:val="414141"/>
          <w:sz w:val="11"/>
          <w:szCs w:val="11"/>
        </w:rPr>
        <w:t xml:space="preserve">« h </w:t>
      </w:r>
      <w:r>
        <w:rPr>
          <w:rStyle w:val="CharStyle9"/>
          <w:sz w:val="11"/>
          <w:szCs w:val="11"/>
        </w:rPr>
        <w:t>ELÍSA3ETH BONINI MERfNO KAWAUTI</w:t>
      </w:r>
    </w:p>
    <w:p>
      <w:pPr>
        <w:pStyle w:val="Style8"/>
        <w:keepNext w:val="0"/>
        <w:keepLines w:val="0"/>
        <w:framePr w:w="2885" w:h="662" w:wrap="none" w:hAnchor="page" w:x="1887" w:y="7974"/>
        <w:widowControl w:val="0"/>
        <w:shd w:val="clear" w:color="auto" w:fill="auto"/>
        <w:tabs>
          <w:tab w:pos="922" w:val="left"/>
        </w:tabs>
        <w:bidi w:val="0"/>
        <w:spacing w:before="0" w:after="0" w:line="240" w:lineRule="auto"/>
        <w:ind w:left="0" w:right="0" w:firstLine="0"/>
        <w:jc w:val="left"/>
        <w:rPr>
          <w:sz w:val="11"/>
          <w:szCs w:val="11"/>
        </w:rPr>
      </w:pPr>
      <w:r>
        <w:rPr>
          <w:rStyle w:val="CharStyle9"/>
          <w:color w:val="414141"/>
          <w:sz w:val="11"/>
          <w:szCs w:val="11"/>
        </w:rPr>
        <w:t>M</w:t>
        <w:tab/>
      </w:r>
      <w:r>
        <w:rPr>
          <w:rStyle w:val="CharStyle9"/>
          <w:sz w:val="11"/>
          <w:szCs w:val="11"/>
        </w:rPr>
        <w:t xml:space="preserve">Data: </w:t>
      </w:r>
      <w:r>
        <w:rPr>
          <w:rStyle w:val="CharStyle9"/>
          <w:sz w:val="11"/>
          <w:szCs w:val="11"/>
          <w:lang w:val="en-US" w:eastAsia="en-US" w:bidi="en-US"/>
        </w:rPr>
        <w:t>10/12/2025 09:53:46-0300</w:t>
      </w:r>
    </w:p>
    <w:p>
      <w:pPr>
        <w:pStyle w:val="Style8"/>
        <w:keepNext w:val="0"/>
        <w:keepLines w:val="0"/>
        <w:framePr w:w="2885" w:h="662" w:wrap="none" w:hAnchor="page" w:x="1887" w:y="7974"/>
        <w:widowControl w:val="0"/>
        <w:shd w:val="clear" w:color="auto" w:fill="auto"/>
        <w:bidi w:val="0"/>
        <w:spacing w:before="0" w:after="0" w:line="240" w:lineRule="auto"/>
        <w:ind w:left="0" w:right="0" w:firstLine="0"/>
        <w:jc w:val="right"/>
        <w:rPr>
          <w:sz w:val="11"/>
          <w:szCs w:val="11"/>
        </w:rPr>
      </w:pPr>
      <w:r>
        <w:rPr>
          <w:rStyle w:val="CharStyle9"/>
          <w:sz w:val="11"/>
          <w:szCs w:val="11"/>
        </w:rPr>
        <w:t xml:space="preserve">verifique em </w:t>
      </w:r>
      <w:r>
        <w:fldChar w:fldCharType="begin"/>
      </w:r>
      <w:r>
        <w:rPr/>
        <w:instrText> HYPERLINK "https://valjdar.iti.gov.br" </w:instrText>
      </w:r>
      <w:r>
        <w:fldChar w:fldCharType="separate"/>
      </w:r>
      <w:r>
        <w:rPr>
          <w:rStyle w:val="CharStyle9"/>
          <w:sz w:val="11"/>
          <w:szCs w:val="11"/>
          <w:lang w:val="en-US" w:eastAsia="en-US" w:bidi="en-US"/>
        </w:rPr>
        <w:t>https://valjdar.iti.gov.br</w:t>
      </w:r>
      <w:r>
        <w:fldChar w:fldCharType="end"/>
      </w:r>
    </w:p>
    <w:p>
      <w:pPr>
        <w:pStyle w:val="Style30"/>
        <w:keepNext/>
        <w:keepLines/>
        <w:framePr w:w="1958" w:h="600" w:wrap="none" w:hAnchor="page" w:x="2410" w:y="8991"/>
        <w:widowControl w:val="0"/>
        <w:shd w:val="clear" w:color="auto" w:fill="auto"/>
        <w:bidi w:val="0"/>
        <w:spacing w:before="0" w:after="0"/>
        <w:ind w:left="0" w:right="0" w:firstLine="0"/>
        <w:jc w:val="center"/>
      </w:pPr>
      <w:bookmarkStart w:id="2" w:name="bookmark2"/>
      <w:r>
        <w:rPr>
          <w:rStyle w:val="CharStyle31"/>
        </w:rPr>
        <w:t>Assinatura do Presidente</w:t>
        <w:br/>
      </w:r>
      <w:r>
        <w:rPr>
          <w:rStyle w:val="CharStyle31"/>
          <w:lang w:val="en-US" w:eastAsia="en-US" w:bidi="en-US"/>
        </w:rPr>
        <w:t xml:space="preserve">Elisabeth </w:t>
      </w:r>
      <w:r>
        <w:rPr>
          <w:rStyle w:val="CharStyle31"/>
        </w:rPr>
        <w:t>Bonini Merino Kawauti</w:t>
      </w:r>
      <w:bookmarkEnd w:id="2"/>
    </w:p>
    <w:p>
      <w:pPr>
        <w:pStyle w:val="Style30"/>
        <w:keepNext/>
        <w:keepLines/>
        <w:framePr w:w="1958" w:h="600" w:wrap="none" w:hAnchor="page" w:x="2410" w:y="8991"/>
        <w:widowControl w:val="0"/>
        <w:shd w:val="clear" w:color="auto" w:fill="auto"/>
        <w:bidi w:val="0"/>
        <w:spacing w:before="0" w:after="0"/>
        <w:ind w:left="0" w:right="0" w:firstLine="380"/>
        <w:jc w:val="left"/>
      </w:pPr>
      <w:bookmarkStart w:id="4" w:name="bookmark4"/>
      <w:r>
        <w:rPr>
          <w:rStyle w:val="CharStyle31"/>
        </w:rPr>
        <w:t xml:space="preserve">RG </w:t>
      </w:r>
      <w:r>
        <w:rPr>
          <w:rStyle w:val="CharStyle31"/>
          <w:lang w:val="en-US" w:eastAsia="en-US" w:bidi="en-US"/>
        </w:rPr>
        <w:t>12.593.982-6</w:t>
      </w:r>
      <w:bookmarkEnd w:id="4"/>
    </w:p>
    <w:p>
      <w:pPr>
        <w:widowControl w:val="0"/>
        <w:spacing w:line="360" w:lineRule="exact"/>
      </w:pPr>
      <w:r>
        <w:drawing>
          <wp:anchor distT="0" distB="0" distL="0" distR="0" simplePos="0" relativeHeight="62914696" behindDoc="1" locked="0" layoutInCell="1" allowOverlap="1">
            <wp:simplePos x="0" y="0"/>
            <wp:positionH relativeFrom="page">
              <wp:posOffset>1160780</wp:posOffset>
            </wp:positionH>
            <wp:positionV relativeFrom="margin">
              <wp:posOffset>3041650</wp:posOffset>
            </wp:positionV>
            <wp:extent cx="5154295" cy="1469390"/>
            <wp:wrapNone/>
            <wp:docPr id="16" name="Shape 16"/>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4"/>
                    <a:stretch/>
                  </pic:blipFill>
                  <pic:spPr>
                    <a:xfrm>
                      <a:ext cx="5154295" cy="14693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headerReference w:type="default" r:id="rId16"/>
          <w:footnotePr>
            <w:pos w:val="pageBottom"/>
            <w:numFmt w:val="decimal"/>
            <w:numRestart w:val="continuous"/>
          </w:footnotePr>
          <w:pgSz w:w="11909" w:h="16838"/>
          <w:pgMar w:top="787" w:right="647" w:bottom="787" w:left="1828" w:header="0" w:footer="3" w:gutter="0"/>
          <w:cols w:space="720"/>
          <w:noEndnote/>
          <w:rtlGutter w:val="0"/>
          <w:docGrid w:linePitch="360"/>
        </w:sectPr>
      </w:pPr>
    </w:p>
    <w:p>
      <w:pPr>
        <w:pStyle w:val="Style5"/>
        <w:keepNext w:val="0"/>
        <w:keepLines w:val="0"/>
        <w:widowControl w:val="0"/>
        <w:shd w:val="clear" w:color="auto" w:fill="auto"/>
        <w:bidi w:val="0"/>
        <w:spacing w:before="0" w:after="6160" w:line="240" w:lineRule="auto"/>
        <w:ind w:left="0" w:right="0" w:firstLine="0"/>
        <w:jc w:val="right"/>
        <w:rPr>
          <w:sz w:val="14"/>
          <w:szCs w:val="14"/>
        </w:rPr>
      </w:pPr>
      <w:r>
        <w:rPr>
          <w:rStyle w:val="CharStyle6"/>
          <w:b/>
          <w:bCs/>
          <w:i/>
          <w:iCs/>
          <w:color w:val="5D5D5D"/>
          <w:sz w:val="14"/>
          <w:szCs w:val="14"/>
          <w:lang w:val="en-US" w:eastAsia="en-US" w:bidi="en-US"/>
        </w:rPr>
        <w:t>iSok</w:t>
      </w:r>
    </w:p>
    <w:tbl>
      <w:tblPr>
        <w:tblOverlap w:val="never"/>
        <w:jc w:val="center"/>
        <w:tblLayout w:type="fixed"/>
      </w:tblPr>
      <w:tblGrid>
        <w:gridCol w:w="427"/>
        <w:gridCol w:w="1171"/>
        <w:gridCol w:w="802"/>
        <w:gridCol w:w="677"/>
        <w:gridCol w:w="701"/>
        <w:gridCol w:w="576"/>
        <w:gridCol w:w="566"/>
        <w:gridCol w:w="624"/>
        <w:gridCol w:w="581"/>
        <w:gridCol w:w="571"/>
        <w:gridCol w:w="595"/>
        <w:gridCol w:w="605"/>
        <w:gridCol w:w="586"/>
        <w:gridCol w:w="605"/>
        <w:gridCol w:w="782"/>
        <w:gridCol w:w="782"/>
      </w:tblGrid>
      <w:tr>
        <w:trPr>
          <w:trHeight w:val="158" w:hRule="exact"/>
        </w:trPr>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40"/>
              <w:jc w:val="both"/>
              <w:rPr>
                <w:sz w:val="8"/>
                <w:szCs w:val="8"/>
              </w:rPr>
            </w:pPr>
            <w:r>
              <w:rPr>
                <w:rStyle w:val="CharStyle12"/>
                <w:color w:val="414141"/>
                <w:sz w:val="8"/>
                <w:szCs w:val="8"/>
                <w:lang w:val="en-US" w:eastAsia="en-US" w:bidi="en-US"/>
              </w:rPr>
              <w:t>R$ 55,00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left w:val="single" w:sz="4"/>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c>
          <w:tcPr>
            <w:tcBorders/>
            <w:shd w:val="clear" w:color="auto" w:fill="auto"/>
            <w:vAlign w:val="top"/>
          </w:tcPr>
          <w:p>
            <w:pPr>
              <w:widowControl w:val="0"/>
              <w:rPr>
                <w:sz w:val="10"/>
                <w:szCs w:val="10"/>
              </w:rPr>
            </w:pPr>
          </w:p>
        </w:tc>
      </w:tr>
      <w:tr>
        <w:trPr>
          <w:trHeight w:val="139" w:hRule="exact"/>
        </w:trPr>
        <w:tc>
          <w:tcPr>
            <w:tcBorders>
              <w:top w:val="single" w:sz="4"/>
              <w:left w:val="single" w:sz="4"/>
            </w:tcBorders>
            <w:shd w:val="clear" w:color="auto" w:fill="auto"/>
            <w:vAlign w:val="top"/>
          </w:tcPr>
          <w:p>
            <w:pPr>
              <w:pStyle w:val="Style11"/>
              <w:keepNext w:val="0"/>
              <w:keepLines w:val="0"/>
              <w:widowControl w:val="0"/>
              <w:shd w:val="clear" w:color="auto" w:fill="auto"/>
              <w:bidi w:val="0"/>
              <w:spacing w:before="0" w:after="0" w:line="240" w:lineRule="auto"/>
              <w:ind w:left="0" w:right="0" w:firstLine="0"/>
              <w:jc w:val="center"/>
              <w:rPr>
                <w:sz w:val="10"/>
                <w:szCs w:val="10"/>
              </w:rPr>
            </w:pPr>
            <w:r>
              <w:rPr>
                <w:rStyle w:val="CharStyle12"/>
                <w:i/>
                <w:iCs/>
                <w:sz w:val="10"/>
                <w:szCs w:val="10"/>
                <w:lang w:val="en-US" w:eastAsia="en-US" w:bidi="en-US"/>
              </w:rPr>
              <w:t>Quant.</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400"/>
              <w:jc w:val="left"/>
              <w:rPr>
                <w:sz w:val="10"/>
                <w:szCs w:val="10"/>
              </w:rPr>
            </w:pPr>
            <w:r>
              <w:rPr>
                <w:rStyle w:val="CharStyle12"/>
                <w:i/>
                <w:iCs/>
                <w:color w:val="000000"/>
                <w:sz w:val="10"/>
                <w:szCs w:val="10"/>
              </w:rPr>
              <w:t>Função</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i/>
                <w:iCs/>
                <w:sz w:val="8"/>
                <w:szCs w:val="8"/>
                <w:lang w:val="en-US" w:eastAsia="en-US" w:bidi="en-US"/>
              </w:rPr>
              <w:t xml:space="preserve">Cargo </w:t>
            </w:r>
            <w:r>
              <w:rPr>
                <w:rStyle w:val="CharStyle12"/>
                <w:i/>
                <w:iCs/>
                <w:sz w:val="8"/>
                <w:szCs w:val="8"/>
              </w:rPr>
              <w:t>Horária</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center"/>
              <w:rPr>
                <w:sz w:val="10"/>
                <w:szCs w:val="10"/>
              </w:rPr>
            </w:pPr>
            <w:r>
              <w:rPr>
                <w:rStyle w:val="CharStyle12"/>
                <w:i/>
                <w:iCs/>
                <w:color w:val="000000"/>
                <w:sz w:val="10"/>
                <w:szCs w:val="10"/>
              </w:rPr>
              <w:t>Salário</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220"/>
              <w:jc w:val="left"/>
              <w:rPr>
                <w:sz w:val="10"/>
                <w:szCs w:val="10"/>
              </w:rPr>
            </w:pPr>
            <w:r>
              <w:rPr>
                <w:rStyle w:val="CharStyle12"/>
                <w:i/>
                <w:iCs/>
                <w:color w:val="000000"/>
                <w:sz w:val="10"/>
                <w:szCs w:val="10"/>
                <w:lang w:val="en-US" w:eastAsia="en-US" w:bidi="en-US"/>
              </w:rPr>
              <w:t>Total</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140"/>
              <w:jc w:val="left"/>
              <w:rPr>
                <w:sz w:val="10"/>
                <w:szCs w:val="10"/>
              </w:rPr>
            </w:pPr>
            <w:r>
              <w:rPr>
                <w:rStyle w:val="CharStyle12"/>
                <w:i/>
                <w:iCs/>
                <w:color w:val="000000"/>
                <w:sz w:val="10"/>
                <w:szCs w:val="10"/>
                <w:lang w:val="en-US" w:eastAsia="en-US" w:bidi="en-US"/>
              </w:rPr>
              <w:t>FGTS</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center"/>
              <w:rPr>
                <w:sz w:val="10"/>
                <w:szCs w:val="10"/>
              </w:rPr>
            </w:pPr>
            <w:r>
              <w:rPr>
                <w:rStyle w:val="CharStyle12"/>
                <w:i/>
                <w:iCs/>
                <w:sz w:val="10"/>
                <w:szCs w:val="10"/>
                <w:lang w:val="en-US" w:eastAsia="en-US" w:bidi="en-US"/>
              </w:rPr>
              <w:t>INSS</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center"/>
              <w:rPr>
                <w:sz w:val="10"/>
                <w:szCs w:val="10"/>
              </w:rPr>
            </w:pPr>
            <w:r>
              <w:rPr>
                <w:rStyle w:val="CharStyle12"/>
                <w:i/>
                <w:iCs/>
                <w:color w:val="000000"/>
                <w:sz w:val="10"/>
                <w:szCs w:val="10"/>
                <w:lang w:val="en-US" w:eastAsia="en-US" w:bidi="en-US"/>
              </w:rPr>
              <w:t>PIS</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220"/>
              <w:jc w:val="left"/>
              <w:rPr>
                <w:sz w:val="10"/>
                <w:szCs w:val="10"/>
              </w:rPr>
            </w:pPr>
            <w:r>
              <w:rPr>
                <w:rStyle w:val="CharStyle12"/>
                <w:i/>
                <w:iCs/>
                <w:sz w:val="10"/>
                <w:szCs w:val="10"/>
                <w:lang w:val="en-US" w:eastAsia="en-US" w:bidi="en-US"/>
              </w:rPr>
              <w:t>VT</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220"/>
              <w:jc w:val="left"/>
              <w:rPr>
                <w:sz w:val="10"/>
                <w:szCs w:val="10"/>
              </w:rPr>
            </w:pPr>
            <w:r>
              <w:rPr>
                <w:rStyle w:val="CharStyle12"/>
                <w:i/>
                <w:iCs/>
                <w:sz w:val="10"/>
                <w:szCs w:val="10"/>
                <w:lang w:val="en-US" w:eastAsia="en-US" w:bidi="en-US"/>
              </w:rPr>
              <w:t>VA</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220"/>
              <w:jc w:val="left"/>
              <w:rPr>
                <w:sz w:val="10"/>
                <w:szCs w:val="10"/>
              </w:rPr>
            </w:pPr>
            <w:r>
              <w:rPr>
                <w:rStyle w:val="CharStyle12"/>
                <w:i/>
                <w:iCs/>
                <w:color w:val="000000"/>
                <w:sz w:val="10"/>
                <w:szCs w:val="10"/>
                <w:lang w:val="en-US" w:eastAsia="en-US" w:bidi="en-US"/>
              </w:rPr>
              <w:t>VR</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right"/>
              <w:rPr>
                <w:sz w:val="10"/>
                <w:szCs w:val="10"/>
              </w:rPr>
            </w:pPr>
            <w:r>
              <w:rPr>
                <w:rStyle w:val="CharStyle12"/>
                <w:i/>
                <w:iCs/>
                <w:color w:val="000000"/>
                <w:sz w:val="10"/>
                <w:szCs w:val="10"/>
                <w:lang w:val="en-US" w:eastAsia="en-US" w:bidi="en-US"/>
              </w:rPr>
              <w:t>Aux. Saude</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left"/>
              <w:rPr>
                <w:sz w:val="10"/>
                <w:szCs w:val="10"/>
              </w:rPr>
            </w:pPr>
            <w:r>
              <w:rPr>
                <w:rStyle w:val="CharStyle12"/>
                <w:i/>
                <w:iCs/>
                <w:sz w:val="10"/>
                <w:szCs w:val="10"/>
              </w:rPr>
              <w:t>Outros</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right"/>
              <w:rPr>
                <w:sz w:val="10"/>
                <w:szCs w:val="10"/>
              </w:rPr>
            </w:pPr>
            <w:r>
              <w:rPr>
                <w:rStyle w:val="CharStyle12"/>
                <w:i/>
                <w:iCs/>
                <w:sz w:val="10"/>
                <w:szCs w:val="10"/>
                <w:lang w:val="en-US" w:eastAsia="en-US" w:bidi="en-US"/>
              </w:rPr>
              <w:t>Subtotal</w:t>
            </w:r>
          </w:p>
        </w:tc>
        <w:tc>
          <w:tcPr>
            <w:tcBorders>
              <w:top w:val="single" w:sz="4"/>
              <w:lef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i/>
                <w:iCs/>
                <w:sz w:val="8"/>
                <w:szCs w:val="8"/>
                <w:lang w:val="en-US" w:eastAsia="en-US" w:bidi="en-US"/>
              </w:rPr>
              <w:t>Provisionomento</w:t>
            </w:r>
          </w:p>
        </w:tc>
        <w:tc>
          <w:tcPr>
            <w:tcBorders>
              <w:top w:val="single" w:sz="4"/>
              <w:left w:val="single" w:sz="4"/>
              <w:right w:val="single" w:sz="4"/>
            </w:tcBorders>
            <w:shd w:val="clear" w:color="auto" w:fill="E1E1E1"/>
            <w:vAlign w:val="top"/>
          </w:tcPr>
          <w:p>
            <w:pPr>
              <w:pStyle w:val="Style11"/>
              <w:keepNext w:val="0"/>
              <w:keepLines w:val="0"/>
              <w:widowControl w:val="0"/>
              <w:shd w:val="clear" w:color="auto" w:fill="auto"/>
              <w:bidi w:val="0"/>
              <w:spacing w:before="0" w:after="0" w:line="240" w:lineRule="auto"/>
              <w:ind w:left="0" w:right="0" w:firstLine="260"/>
              <w:jc w:val="left"/>
              <w:rPr>
                <w:sz w:val="10"/>
                <w:szCs w:val="10"/>
              </w:rPr>
            </w:pPr>
            <w:r>
              <w:rPr>
                <w:rStyle w:val="CharStyle12"/>
                <w:i/>
                <w:iCs/>
                <w:sz w:val="10"/>
                <w:szCs w:val="10"/>
                <w:lang w:val="en-US" w:eastAsia="en-US" w:bidi="en-US"/>
              </w:rPr>
              <w:t>Total</w:t>
            </w:r>
          </w:p>
        </w:tc>
      </w:tr>
      <w:tr>
        <w:trPr>
          <w:trHeight w:val="149"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5D5D5D"/>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rPr>
              <w:t xml:space="preserve">Diretor </w:t>
            </w:r>
            <w:r>
              <w:rPr>
                <w:rStyle w:val="CharStyle12"/>
                <w:color w:val="414141"/>
                <w:sz w:val="8"/>
                <w:szCs w:val="8"/>
                <w:lang w:val="en-US" w:eastAsia="en-US" w:bidi="en-US"/>
              </w:rPr>
              <w:t>(a)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color w:val="414141"/>
                <w:sz w:val="8"/>
                <w:szCs w:val="8"/>
                <w:lang w:val="en-US" w:eastAsia="en-US" w:bidi="en-US"/>
              </w:rPr>
              <w:t>44 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sz w:val="8"/>
                <w:szCs w:val="8"/>
                <w:lang w:val="en-US" w:eastAsia="en-US" w:bidi="en-US"/>
              </w:rPr>
              <w:t>RS 6.438,03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R$ 6.438,03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515,04</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40"/>
              <w:jc w:val="both"/>
              <w:rPr>
                <w:sz w:val="8"/>
                <w:szCs w:val="8"/>
              </w:rPr>
            </w:pPr>
            <w:r>
              <w:rPr>
                <w:rStyle w:val="CharStyle12"/>
                <w:color w:val="5D5D5D"/>
                <w:sz w:val="8"/>
                <w:szCs w:val="8"/>
                <w:lang w:val="en-US" w:eastAsia="en-US" w:bidi="en-US"/>
              </w:rPr>
              <w:t>RS 1.706,08</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64,38</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RS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9.829,03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sz w:val="8"/>
                <w:szCs w:val="8"/>
                <w:lang w:val="en-US" w:eastAsia="en-US" w:bidi="en-US"/>
              </w:rPr>
              <w:t>RS 1.388,68</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11.217,71</w:t>
            </w:r>
          </w:p>
        </w:tc>
      </w:tr>
      <w:tr>
        <w:trPr>
          <w:trHeight w:val="139"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5D5D5D"/>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Coord. Pedagogico(a)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color w:val="414141"/>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RS 5.124,15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5.124.15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409,93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40"/>
              <w:jc w:val="both"/>
              <w:rPr>
                <w:sz w:val="8"/>
                <w:szCs w:val="8"/>
              </w:rPr>
            </w:pPr>
            <w:r>
              <w:rPr>
                <w:rStyle w:val="CharStyle12"/>
                <w:color w:val="414141"/>
                <w:sz w:val="8"/>
                <w:szCs w:val="8"/>
                <w:lang w:val="en-US" w:eastAsia="en-US" w:bidi="en-US"/>
              </w:rPr>
              <w:t>RS 1.357,90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51.24</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9"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8.048,72</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1.105,28</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9.154,00</w:t>
            </w:r>
          </w:p>
        </w:tc>
      </w:tr>
      <w:tr>
        <w:trPr>
          <w:trHeight w:val="14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5D5D5D"/>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 xml:space="preserve">Aux. </w:t>
            </w:r>
            <w:r>
              <w:rPr>
                <w:rStyle w:val="CharStyle12"/>
                <w:color w:val="414141"/>
                <w:sz w:val="8"/>
                <w:szCs w:val="8"/>
              </w:rPr>
              <w:t>Administrativo</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color w:val="414141"/>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R$ 1.970,83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R$ 1.970.83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157,67</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both"/>
              <w:rPr>
                <w:sz w:val="8"/>
                <w:szCs w:val="8"/>
              </w:rPr>
            </w:pPr>
            <w:r>
              <w:rPr>
                <w:rStyle w:val="CharStyle12"/>
                <w:color w:val="414141"/>
                <w:sz w:val="8"/>
                <w:szCs w:val="8"/>
                <w:lang w:val="en-US" w:eastAsia="en-US" w:bidi="en-US"/>
              </w:rPr>
              <w:t>RS 522,27</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19.71</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84"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3.775,98</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425,11</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4.201,09</w:t>
            </w:r>
          </w:p>
        </w:tc>
      </w:tr>
      <w:tr>
        <w:trPr>
          <w:trHeight w:val="14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5D5D5D"/>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5D5D5D"/>
                <w:sz w:val="8"/>
                <w:szCs w:val="8"/>
                <w:lang w:val="en-US" w:eastAsia="en-US" w:bidi="en-US"/>
              </w:rPr>
              <w:t>Cozinheiro(a)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color w:val="414141"/>
                <w:sz w:val="8"/>
                <w:szCs w:val="8"/>
                <w:lang w:val="en-US" w:eastAsia="en-US" w:bidi="en-US"/>
              </w:rPr>
              <w:t>44 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RS 2.102,21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2.102.21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168.18</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both"/>
              <w:rPr>
                <w:sz w:val="8"/>
                <w:szCs w:val="8"/>
              </w:rPr>
            </w:pPr>
            <w:r>
              <w:rPr>
                <w:rStyle w:val="CharStyle12"/>
                <w:color w:val="414141"/>
                <w:sz w:val="8"/>
                <w:szCs w:val="8"/>
                <w:lang w:val="en-US" w:eastAsia="en-US" w:bidi="en-US"/>
              </w:rPr>
              <w:t>RS 557.09</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21,02</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9" w:val="left"/>
              </w:tabs>
              <w:bidi w:val="0"/>
              <w:spacing w:before="0" w:after="0" w:line="240" w:lineRule="auto"/>
              <w:ind w:left="0" w:right="0" w:firstLine="0"/>
              <w:jc w:val="left"/>
              <w:rPr>
                <w:sz w:val="8"/>
                <w:szCs w:val="8"/>
              </w:rPr>
            </w:pPr>
            <w:r>
              <w:rPr>
                <w:rStyle w:val="CharStyle12"/>
                <w:color w:val="5D5D5D"/>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5S.00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R$ 3.954,00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RS 453,45</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4.407,45</w:t>
            </w:r>
          </w:p>
        </w:tc>
      </w:tr>
      <w:tr>
        <w:trPr>
          <w:trHeight w:val="14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 xml:space="preserve">Aux. </w:t>
            </w:r>
            <w:r>
              <w:rPr>
                <w:rStyle w:val="CharStyle12"/>
                <w:color w:val="414141"/>
                <w:sz w:val="8"/>
                <w:szCs w:val="8"/>
              </w:rPr>
              <w:t>Cozinha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RS 1.839,45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1.839,45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147,16</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both"/>
              <w:rPr>
                <w:sz w:val="8"/>
                <w:szCs w:val="8"/>
              </w:rPr>
            </w:pPr>
            <w:r>
              <w:rPr>
                <w:rStyle w:val="CharStyle12"/>
                <w:color w:val="414141"/>
                <w:sz w:val="8"/>
                <w:szCs w:val="8"/>
                <w:lang w:val="en-US" w:eastAsia="en-US" w:bidi="en-US"/>
              </w:rPr>
              <w:t>RS 487,45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18,39</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84" w:val="left"/>
              </w:tabs>
              <w:bidi w:val="0"/>
              <w:spacing w:before="0" w:after="0" w:line="240" w:lineRule="auto"/>
              <w:ind w:left="0" w:right="0" w:firstLine="0"/>
              <w:jc w:val="left"/>
              <w:rPr>
                <w:sz w:val="8"/>
                <w:szCs w:val="8"/>
              </w:rPr>
            </w:pPr>
            <w:r>
              <w:rPr>
                <w:rStyle w:val="CharStyle12"/>
                <w:color w:val="5D5D5D"/>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3.597,95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396,77</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3.994,72</w:t>
            </w:r>
          </w:p>
        </w:tc>
      </w:tr>
      <w:tr>
        <w:trPr>
          <w:trHeight w:val="14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5D5D5D"/>
                <w:sz w:val="8"/>
                <w:szCs w:val="8"/>
                <w:lang w:val="en-US" w:eastAsia="en-US" w:bidi="en-US"/>
              </w:rPr>
              <w:t>2</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 xml:space="preserve">Aux. </w:t>
            </w:r>
            <w:r>
              <w:rPr>
                <w:rStyle w:val="CharStyle12"/>
                <w:color w:val="414141"/>
                <w:sz w:val="8"/>
                <w:szCs w:val="8"/>
              </w:rPr>
              <w:t>Limpeza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RS 1,839,45</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sz w:val="8"/>
                <w:szCs w:val="8"/>
                <w:lang w:val="en-US" w:eastAsia="en-US" w:bidi="en-US"/>
              </w:rPr>
              <w:t>RS 3.678,89</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color w:val="414141"/>
                <w:sz w:val="8"/>
                <w:szCs w:val="8"/>
                <w:lang w:val="en-US" w:eastAsia="en-US" w:bidi="en-US"/>
              </w:rPr>
              <w:t>RS 294,31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both"/>
              <w:rPr>
                <w:sz w:val="8"/>
                <w:szCs w:val="8"/>
              </w:rPr>
            </w:pPr>
            <w:r>
              <w:rPr>
                <w:rStyle w:val="CharStyle12"/>
                <w:color w:val="414141"/>
                <w:sz w:val="8"/>
                <w:szCs w:val="8"/>
                <w:lang w:val="en-US" w:eastAsia="en-US" w:bidi="en-US"/>
              </w:rPr>
              <w:t>RS 974,90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36.79</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4"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473,00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1.628,00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40"/>
              <w:jc w:val="both"/>
              <w:rPr>
                <w:sz w:val="8"/>
                <w:szCs w:val="8"/>
              </w:rPr>
            </w:pPr>
            <w:r>
              <w:rPr>
                <w:rStyle w:val="CharStyle12"/>
                <w:color w:val="414141"/>
                <w:sz w:val="8"/>
                <w:szCs w:val="8"/>
                <w:lang w:val="en-US" w:eastAsia="en-US" w:bidi="en-US"/>
              </w:rPr>
              <w:t>RS 110,00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7.195,89</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793,54</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7.989,43</w:t>
            </w:r>
          </w:p>
        </w:tc>
      </w:tr>
      <w:tr>
        <w:trPr>
          <w:trHeight w:val="144"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9</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Professor(a)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color w:val="414141"/>
                <w:sz w:val="8"/>
                <w:szCs w:val="8"/>
                <w:lang w:val="en-US" w:eastAsia="en-US" w:bidi="en-US"/>
              </w:rPr>
              <w:t>RS 3.106,00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sz w:val="8"/>
                <w:szCs w:val="8"/>
                <w:lang w:val="en-US" w:eastAsia="en-US" w:bidi="en-US"/>
              </w:rPr>
              <w:t>RS 27.954,00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40"/>
              <w:jc w:val="both"/>
              <w:rPr>
                <w:sz w:val="8"/>
                <w:szCs w:val="8"/>
              </w:rPr>
            </w:pPr>
            <w:r>
              <w:rPr>
                <w:rStyle w:val="CharStyle12"/>
                <w:color w:val="414141"/>
                <w:sz w:val="8"/>
                <w:szCs w:val="8"/>
                <w:lang w:val="en-US" w:eastAsia="en-US" w:bidi="en-US"/>
              </w:rPr>
              <w:t>RS 2.236,32</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40"/>
              <w:jc w:val="both"/>
              <w:rPr>
                <w:sz w:val="8"/>
                <w:szCs w:val="8"/>
              </w:rPr>
            </w:pPr>
            <w:r>
              <w:rPr>
                <w:rStyle w:val="CharStyle12"/>
                <w:color w:val="414141"/>
                <w:sz w:val="8"/>
                <w:szCs w:val="8"/>
                <w:lang w:val="en-US" w:eastAsia="en-US" w:bidi="en-US"/>
              </w:rPr>
              <w:t>RS 7.407,81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center"/>
              <w:rPr>
                <w:sz w:val="8"/>
                <w:szCs w:val="8"/>
              </w:rPr>
            </w:pPr>
            <w:r>
              <w:rPr>
                <w:rStyle w:val="CharStyle12"/>
                <w:color w:val="414141"/>
                <w:sz w:val="8"/>
                <w:szCs w:val="8"/>
                <w:lang w:val="en-US" w:eastAsia="en-US" w:bidi="en-US"/>
              </w:rPr>
              <w:t>RS 279,54</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9"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60"/>
              <w:jc w:val="both"/>
              <w:rPr>
                <w:sz w:val="8"/>
                <w:szCs w:val="8"/>
              </w:rPr>
            </w:pPr>
            <w:r>
              <w:rPr>
                <w:rStyle w:val="CharStyle12"/>
                <w:color w:val="414141"/>
                <w:sz w:val="8"/>
                <w:szCs w:val="8"/>
                <w:lang w:val="en-US" w:eastAsia="en-US" w:bidi="en-US"/>
              </w:rPr>
              <w:t>RS 2.128,50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414141"/>
                <w:sz w:val="8"/>
                <w:szCs w:val="8"/>
                <w:lang w:val="en-US" w:eastAsia="en-US" w:bidi="en-US"/>
              </w:rPr>
              <w:t>RS 7.326,00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40"/>
              <w:jc w:val="both"/>
              <w:rPr>
                <w:sz w:val="8"/>
                <w:szCs w:val="8"/>
              </w:rPr>
            </w:pPr>
            <w:r>
              <w:rPr>
                <w:rStyle w:val="CharStyle12"/>
                <w:sz w:val="8"/>
                <w:szCs w:val="8"/>
                <w:lang w:val="en-US" w:eastAsia="en-US" w:bidi="en-US"/>
              </w:rPr>
              <w:t>RS 495,00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40"/>
              <w:jc w:val="left"/>
              <w:rPr>
                <w:sz w:val="8"/>
                <w:szCs w:val="8"/>
              </w:rPr>
            </w:pPr>
            <w:r>
              <w:rPr>
                <w:rStyle w:val="CharStyle12"/>
                <w:color w:val="414141"/>
                <w:sz w:val="8"/>
                <w:szCs w:val="8"/>
                <w:lang w:val="en-US" w:eastAsia="en-US" w:bidi="en-US"/>
              </w:rPr>
              <w:t>RS 47.827,17</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sz w:val="8"/>
                <w:szCs w:val="8"/>
                <w:lang w:val="en-US" w:eastAsia="en-US" w:bidi="en-US"/>
              </w:rPr>
              <w:t>R$ 6.029,68</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53.856,85</w:t>
            </w:r>
          </w:p>
        </w:tc>
      </w:tr>
      <w:tr>
        <w:trPr>
          <w:trHeight w:val="139" w:hRule="exact"/>
        </w:trPr>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color w:val="000000"/>
                <w:sz w:val="8"/>
                <w:szCs w:val="8"/>
                <w:lang w:val="en-US" w:eastAsia="en-US" w:bidi="en-US"/>
              </w:rPr>
              <w:t>1</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Professor(a)</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sz w:val="8"/>
                <w:szCs w:val="8"/>
                <w:lang w:val="en-US" w:eastAsia="en-US" w:bidi="en-US"/>
              </w:rPr>
              <w:t>44hs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sz w:val="8"/>
                <w:szCs w:val="8"/>
                <w:lang w:val="en-US" w:eastAsia="en-US" w:bidi="en-US"/>
              </w:rPr>
              <w:t>R$ 3.106,00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sz w:val="8"/>
                <w:szCs w:val="8"/>
                <w:lang w:val="en-US" w:eastAsia="en-US" w:bidi="en-US"/>
              </w:rPr>
              <w:t>' R$ 3.106,00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sz w:val="8"/>
                <w:szCs w:val="8"/>
                <w:lang w:val="en-US" w:eastAsia="en-US" w:bidi="en-US"/>
              </w:rPr>
              <w:t>R$ 248,48</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00"/>
              <w:jc w:val="both"/>
              <w:rPr>
                <w:sz w:val="8"/>
                <w:szCs w:val="8"/>
              </w:rPr>
            </w:pPr>
            <w:r>
              <w:rPr>
                <w:rStyle w:val="CharStyle12"/>
                <w:color w:val="414141"/>
                <w:sz w:val="8"/>
                <w:szCs w:val="8"/>
                <w:lang w:val="en-US" w:eastAsia="en-US" w:bidi="en-US"/>
              </w:rPr>
              <w:t>R$ 823,09</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sz w:val="8"/>
                <w:szCs w:val="8"/>
                <w:lang w:val="en-US" w:eastAsia="en-US" w:bidi="en-US"/>
              </w:rPr>
              <w:t>RS 31.06</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RS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color w:val="414141"/>
                <w:sz w:val="8"/>
                <w:szCs w:val="8"/>
                <w:lang w:val="en-US" w:eastAsia="en-US" w:bidi="en-US"/>
              </w:rPr>
              <w:t>RS 236.50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20"/>
              <w:jc w:val="both"/>
              <w:rPr>
                <w:sz w:val="8"/>
                <w:szCs w:val="8"/>
              </w:rPr>
            </w:pPr>
            <w:r>
              <w:rPr>
                <w:rStyle w:val="CharStyle12"/>
                <w:sz w:val="8"/>
                <w:szCs w:val="8"/>
                <w:lang w:val="en-US" w:eastAsia="en-US" w:bidi="en-US"/>
              </w:rPr>
              <w:t>RS 814,00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R$ 55,00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180"/>
              <w:jc w:val="left"/>
              <w:rPr>
                <w:sz w:val="8"/>
                <w:szCs w:val="8"/>
              </w:rPr>
            </w:pPr>
            <w:r>
              <w:rPr>
                <w:rStyle w:val="CharStyle12"/>
                <w:sz w:val="8"/>
                <w:szCs w:val="8"/>
                <w:lang w:val="en-US" w:eastAsia="en-US" w:bidi="en-US"/>
              </w:rPr>
              <w:t>RS 5.314,13</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RS 669.96</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60"/>
              <w:jc w:val="both"/>
              <w:rPr>
                <w:sz w:val="8"/>
                <w:szCs w:val="8"/>
              </w:rPr>
            </w:pPr>
            <w:r>
              <w:rPr>
                <w:rStyle w:val="CharStyle12"/>
                <w:color w:val="414141"/>
                <w:sz w:val="8"/>
                <w:szCs w:val="8"/>
                <w:lang w:val="en-US" w:eastAsia="en-US" w:bidi="en-US"/>
              </w:rPr>
              <w:t>RS 5.084,09</w:t>
            </w:r>
          </w:p>
        </w:tc>
      </w:tr>
      <w:tr>
        <w:trPr>
          <w:trHeight w:val="139"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40"/>
              <w:jc w:val="both"/>
              <w:rPr>
                <w:sz w:val="8"/>
                <w:szCs w:val="8"/>
              </w:rPr>
            </w:pPr>
            <w:r>
              <w:rPr>
                <w:rStyle w:val="CharStyle12"/>
                <w:sz w:val="8"/>
                <w:szCs w:val="8"/>
                <w:lang w:val="en-US" w:eastAsia="en-US" w:bidi="en-US"/>
              </w:rPr>
              <w:t xml:space="preserve">RS </w:t>
            </w:r>
            <w:r>
              <w:rPr>
                <w:rStyle w:val="CharStyle12"/>
                <w:color w:val="414141"/>
                <w:sz w:val="8"/>
                <w:szCs w:val="8"/>
                <w:lang w:val="en-US" w:eastAsia="en-US" w:bidi="en-US"/>
              </w:rPr>
              <w:t>0,00</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9"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r>
      <w:tr>
        <w:trPr>
          <w:trHeight w:val="14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4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RS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500"/>
              <w:jc w:val="both"/>
              <w:rPr>
                <w:sz w:val="8"/>
                <w:szCs w:val="8"/>
              </w:rPr>
            </w:pPr>
            <w:r>
              <w:rPr>
                <w:rStyle w:val="CharStyle12"/>
                <w:sz w:val="8"/>
                <w:szCs w:val="8"/>
                <w:lang w:val="en-US" w:eastAsia="en-US" w:bidi="en-US"/>
              </w:rPr>
              <w:t>RS 0,00</w:t>
            </w:r>
          </w:p>
        </w:tc>
      </w:tr>
      <w:tr>
        <w:trPr>
          <w:trHeight w:val="14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RS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500"/>
              <w:jc w:val="both"/>
              <w:rPr>
                <w:sz w:val="8"/>
                <w:szCs w:val="8"/>
              </w:rPr>
            </w:pPr>
            <w:r>
              <w:rPr>
                <w:rStyle w:val="CharStyle12"/>
                <w:color w:val="414141"/>
                <w:sz w:val="8"/>
                <w:szCs w:val="8"/>
                <w:lang w:val="en-US" w:eastAsia="en-US" w:bidi="en-US"/>
              </w:rPr>
              <w:t>RS 0,00</w:t>
            </w:r>
          </w:p>
        </w:tc>
      </w:tr>
      <w:tr>
        <w:trPr>
          <w:trHeight w:val="14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4" w:val="left"/>
              </w:tabs>
              <w:bidi w:val="0"/>
              <w:spacing w:before="0" w:after="0" w:line="240" w:lineRule="auto"/>
              <w:ind w:left="0" w:right="0" w:firstLine="0"/>
              <w:jc w:val="left"/>
              <w:rPr>
                <w:sz w:val="8"/>
                <w:szCs w:val="8"/>
              </w:rPr>
            </w:pPr>
            <w:r>
              <w:rPr>
                <w:rStyle w:val="CharStyle12"/>
                <w:color w:val="414141"/>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500"/>
              <w:jc w:val="both"/>
              <w:rPr>
                <w:sz w:val="8"/>
                <w:szCs w:val="8"/>
              </w:rPr>
            </w:pPr>
            <w:r>
              <w:rPr>
                <w:rStyle w:val="CharStyle12"/>
                <w:color w:val="414141"/>
                <w:sz w:val="8"/>
                <w:szCs w:val="8"/>
                <w:lang w:val="en-US" w:eastAsia="en-US" w:bidi="en-US"/>
              </w:rPr>
              <w:t>RS 0,00</w:t>
            </w:r>
          </w:p>
        </w:tc>
      </w:tr>
      <w:tr>
        <w:trPr>
          <w:trHeight w:val="14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414141"/>
                <w:sz w:val="8"/>
                <w:szCs w:val="8"/>
                <w:lang w:val="en-US" w:eastAsia="en-US" w:bidi="en-US"/>
              </w:rPr>
              <w:t xml:space="preserve">RS </w:t>
            </w:r>
            <w:r>
              <w:rPr>
                <w:rStyle w:val="CharStyle12"/>
                <w:color w:val="5D5D5D"/>
                <w:sz w:val="8"/>
                <w:szCs w:val="8"/>
                <w:lang w:val="en-US" w:eastAsia="en-US" w:bidi="en-US"/>
              </w:rPr>
              <w:t>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left"/>
              <w:rPr>
                <w:sz w:val="8"/>
                <w:szCs w:val="8"/>
              </w:rPr>
            </w:pPr>
            <w:r>
              <w:rPr>
                <w:rStyle w:val="CharStyle12"/>
                <w:color w:val="414141"/>
                <w:sz w:val="8"/>
                <w:szCs w:val="8"/>
                <w:lang w:val="en-US" w:eastAsia="en-US" w:bidi="en-US"/>
              </w:rPr>
              <w:t>RS</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500"/>
              <w:jc w:val="both"/>
              <w:rPr>
                <w:sz w:val="8"/>
                <w:szCs w:val="8"/>
              </w:rPr>
            </w:pPr>
            <w:r>
              <w:rPr>
                <w:rStyle w:val="CharStyle12"/>
                <w:color w:val="414141"/>
                <w:sz w:val="8"/>
                <w:szCs w:val="8"/>
                <w:lang w:val="en-US" w:eastAsia="en-US" w:bidi="en-US"/>
              </w:rPr>
              <w:t>RS 0,00</w:t>
            </w:r>
          </w:p>
        </w:tc>
      </w:tr>
      <w:tr>
        <w:trPr>
          <w:trHeight w:val="15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4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5D5D5D"/>
                <w:sz w:val="8"/>
                <w:szCs w:val="8"/>
                <w:lang w:val="en-US" w:eastAsia="en-US" w:bidi="en-US"/>
              </w:rPr>
              <w:t>R$ 0,00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280"/>
              <w:jc w:val="both"/>
              <w:rPr>
                <w:sz w:val="8"/>
                <w:szCs w:val="8"/>
              </w:rPr>
            </w:pPr>
            <w:r>
              <w:rPr>
                <w:rStyle w:val="CharStyle12"/>
                <w:color w:val="5D5D5D"/>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tabs>
                <w:tab w:pos="374" w:val="left"/>
              </w:tabs>
              <w:bidi w:val="0"/>
              <w:spacing w:before="0" w:after="0" w:line="240" w:lineRule="auto"/>
              <w:ind w:left="0" w:right="0" w:firstLine="0"/>
              <w:jc w:val="left"/>
              <w:rPr>
                <w:sz w:val="8"/>
                <w:szCs w:val="8"/>
              </w:rPr>
            </w:pPr>
            <w:r>
              <w:rPr>
                <w:rStyle w:val="CharStyle12"/>
                <w:color w:val="5D5D5D"/>
                <w:sz w:val="8"/>
                <w:szCs w:val="8"/>
                <w:lang w:val="en-US" w:eastAsia="en-US" w:bidi="en-US"/>
              </w:rPr>
              <w:t>RS</w:t>
              <w:tab/>
              <w:t>-</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320"/>
              <w:jc w:val="both"/>
              <w:rPr>
                <w:sz w:val="8"/>
                <w:szCs w:val="8"/>
              </w:rPr>
            </w:pPr>
            <w:r>
              <w:rPr>
                <w:rStyle w:val="CharStyle12"/>
                <w:color w:val="414141"/>
                <w:sz w:val="8"/>
                <w:szCs w:val="8"/>
                <w:lang w:val="en-US" w:eastAsia="en-US" w:bidi="en-US"/>
              </w:rPr>
              <w:t>RS 0,00</w:t>
            </w:r>
          </w:p>
        </w:tc>
        <w:tc>
          <w:tcPr>
            <w:tcBorders>
              <w:top w:val="single" w:sz="4"/>
              <w:lef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c>
          <w:tcPr>
            <w:tcBorders>
              <w:top w:val="single" w:sz="4"/>
              <w:left w:val="single" w:sz="4"/>
              <w:right w:val="single" w:sz="4"/>
            </w:tcBorders>
            <w:shd w:val="clear" w:color="auto" w:fill="auto"/>
            <w:vAlign w:val="bottom"/>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color w:val="414141"/>
                <w:sz w:val="8"/>
                <w:szCs w:val="8"/>
                <w:lang w:val="en-US" w:eastAsia="en-US" w:bidi="en-US"/>
              </w:rPr>
              <w:t>RS 0,00</w:t>
            </w:r>
          </w:p>
        </w:tc>
      </w:tr>
      <w:tr>
        <w:trPr>
          <w:trHeight w:val="168" w:hRule="exact"/>
        </w:trPr>
        <w:tc>
          <w:tcPr>
            <w:tcBorders>
              <w:top w:val="single" w:sz="4"/>
              <w:left w:val="single" w:sz="4"/>
              <w:bottom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8"/>
                <w:szCs w:val="8"/>
              </w:rPr>
            </w:pPr>
            <w:r>
              <w:rPr>
                <w:rStyle w:val="CharStyle12"/>
                <w:sz w:val="8"/>
                <w:szCs w:val="8"/>
                <w:lang w:val="en-US" w:eastAsia="en-US" w:bidi="en-US"/>
              </w:rPr>
              <w:t>17</w:t>
            </w:r>
          </w:p>
        </w:tc>
        <w:tc>
          <w:tcPr>
            <w:tcBorders>
              <w:top w:val="single" w:sz="4"/>
              <w:left w:val="single" w:sz="4"/>
              <w:bottom w:val="single" w:sz="4"/>
            </w:tcBorders>
            <w:shd w:val="clear" w:color="auto" w:fill="E1E1E1"/>
            <w:vAlign w:val="top"/>
          </w:tcPr>
          <w:p>
            <w:pPr>
              <w:widowControl w:val="0"/>
              <w:rPr>
                <w:sz w:val="10"/>
                <w:szCs w:val="10"/>
              </w:rPr>
            </w:pPr>
          </w:p>
        </w:tc>
        <w:tc>
          <w:tcPr>
            <w:tcBorders>
              <w:top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560"/>
              <w:jc w:val="left"/>
              <w:rPr>
                <w:sz w:val="8"/>
                <w:szCs w:val="8"/>
              </w:rPr>
            </w:pPr>
            <w:r>
              <w:rPr>
                <w:rStyle w:val="CharStyle12"/>
                <w:sz w:val="8"/>
                <w:szCs w:val="8"/>
                <w:lang w:val="en-US" w:eastAsia="en-US" w:bidi="en-US"/>
              </w:rPr>
              <w:t>Soma</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200"/>
              <w:jc w:val="left"/>
              <w:rPr>
                <w:sz w:val="8"/>
                <w:szCs w:val="8"/>
              </w:rPr>
            </w:pPr>
            <w:r>
              <w:rPr>
                <w:rStyle w:val="CharStyle12"/>
                <w:sz w:val="8"/>
                <w:szCs w:val="8"/>
                <w:lang w:val="en-US" w:eastAsia="en-US" w:bidi="en-US"/>
              </w:rPr>
              <w:t>RS 25.526,12</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220"/>
              <w:jc w:val="left"/>
              <w:rPr>
                <w:sz w:val="8"/>
                <w:szCs w:val="8"/>
              </w:rPr>
            </w:pPr>
            <w:r>
              <w:rPr>
                <w:rStyle w:val="CharStyle12"/>
                <w:sz w:val="8"/>
                <w:szCs w:val="8"/>
                <w:lang w:val="en-US" w:eastAsia="en-US" w:bidi="en-US"/>
              </w:rPr>
              <w:t>RS 52.213,56</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140"/>
              <w:jc w:val="left"/>
              <w:rPr>
                <w:sz w:val="8"/>
                <w:szCs w:val="8"/>
              </w:rPr>
            </w:pPr>
            <w:r>
              <w:rPr>
                <w:rStyle w:val="CharStyle12"/>
                <w:sz w:val="8"/>
                <w:szCs w:val="8"/>
                <w:lang w:val="en-US" w:eastAsia="en-US" w:bidi="en-US"/>
              </w:rPr>
              <w:t>R$ 4.177/)9</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both"/>
              <w:rPr>
                <w:sz w:val="8"/>
                <w:szCs w:val="8"/>
              </w:rPr>
            </w:pPr>
            <w:r>
              <w:rPr>
                <w:rStyle w:val="CharStyle12"/>
                <w:sz w:val="8"/>
                <w:szCs w:val="8"/>
                <w:lang w:val="en-US" w:eastAsia="en-US" w:bidi="en-US"/>
              </w:rPr>
              <w:t>RS 13.836,59</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R$ 522,13</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sz w:val="8"/>
                <w:szCs w:val="8"/>
                <w:lang w:val="en-US" w:eastAsia="en-US" w:bidi="en-US"/>
              </w:rPr>
              <w:t>RS 0,00</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160"/>
              <w:jc w:val="left"/>
              <w:rPr>
                <w:sz w:val="8"/>
                <w:szCs w:val="8"/>
              </w:rPr>
            </w:pPr>
            <w:r>
              <w:rPr>
                <w:rStyle w:val="CharStyle12"/>
                <w:sz w:val="8"/>
                <w:szCs w:val="8"/>
                <w:lang w:val="en-US" w:eastAsia="en-US" w:bidi="en-US"/>
              </w:rPr>
              <w:t>RS 4.020,50</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RS 13.838,00</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240"/>
              <w:jc w:val="both"/>
              <w:rPr>
                <w:sz w:val="8"/>
                <w:szCs w:val="8"/>
              </w:rPr>
            </w:pPr>
            <w:r>
              <w:rPr>
                <w:rStyle w:val="CharStyle12"/>
                <w:sz w:val="8"/>
                <w:szCs w:val="8"/>
                <w:lang w:val="en-US" w:eastAsia="en-US" w:bidi="en-US"/>
              </w:rPr>
              <w:t>RS 935,00</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300"/>
              <w:jc w:val="both"/>
              <w:rPr>
                <w:sz w:val="8"/>
                <w:szCs w:val="8"/>
              </w:rPr>
            </w:pPr>
            <w:r>
              <w:rPr>
                <w:rStyle w:val="CharStyle12"/>
                <w:sz w:val="8"/>
                <w:szCs w:val="8"/>
                <w:lang w:val="en-US" w:eastAsia="en-US" w:bidi="en-US"/>
              </w:rPr>
              <w:t>R$0,00</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140"/>
              <w:jc w:val="left"/>
              <w:rPr>
                <w:sz w:val="8"/>
                <w:szCs w:val="8"/>
              </w:rPr>
            </w:pPr>
            <w:r>
              <w:rPr>
                <w:rStyle w:val="CharStyle12"/>
                <w:sz w:val="8"/>
                <w:szCs w:val="8"/>
                <w:lang w:val="en-US" w:eastAsia="en-US" w:bidi="en-US"/>
              </w:rPr>
              <w:t>RS 89342,87</w:t>
            </w:r>
          </w:p>
        </w:tc>
        <w:tc>
          <w:tcPr>
            <w:tcBorders>
              <w:top w:val="single" w:sz="4"/>
              <w:left w:val="single" w:sz="4"/>
              <w:bottom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right"/>
              <w:rPr>
                <w:sz w:val="8"/>
                <w:szCs w:val="8"/>
              </w:rPr>
            </w:pPr>
            <w:r>
              <w:rPr>
                <w:rStyle w:val="CharStyle12"/>
                <w:sz w:val="8"/>
                <w:szCs w:val="8"/>
                <w:lang w:val="en-US" w:eastAsia="en-US" w:bidi="en-US"/>
              </w:rPr>
              <w:t>R$ 11,262.47</w:t>
            </w:r>
          </w:p>
        </w:tc>
        <w:tc>
          <w:tcPr>
            <w:tcBorders>
              <w:top w:val="single" w:sz="4"/>
              <w:left w:val="single" w:sz="4"/>
              <w:bottom w:val="single" w:sz="4"/>
              <w:righ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260"/>
              <w:jc w:val="both"/>
              <w:rPr>
                <w:sz w:val="8"/>
                <w:szCs w:val="8"/>
              </w:rPr>
            </w:pPr>
            <w:r>
              <w:rPr>
                <w:rStyle w:val="CharStyle12"/>
                <w:sz w:val="8"/>
                <w:szCs w:val="8"/>
                <w:lang w:val="en-US" w:eastAsia="en-US" w:bidi="en-US"/>
              </w:rPr>
              <w:t>RS 100.805,34</w:t>
            </w:r>
          </w:p>
        </w:tc>
      </w:tr>
    </w:tbl>
    <w:p>
      <w:pPr>
        <w:widowControl w:val="0"/>
        <w:spacing w:after="119" w:line="1" w:lineRule="exact"/>
      </w:pPr>
    </w:p>
    <w:p>
      <w:pPr>
        <w:pStyle w:val="Style46"/>
        <w:keepNext w:val="0"/>
        <w:keepLines w:val="0"/>
        <w:widowControl w:val="0"/>
        <w:shd w:val="clear" w:color="auto" w:fill="auto"/>
        <w:bidi w:val="0"/>
        <w:spacing w:before="0" w:after="0" w:line="240" w:lineRule="auto"/>
        <w:ind w:left="0" w:right="0" w:firstLine="660"/>
        <w:jc w:val="both"/>
      </w:pPr>
      <w:r>
        <mc:AlternateContent>
          <mc:Choice Requires="wps">
            <w:drawing>
              <wp:anchor distT="0" distB="0" distL="0" distR="0" simplePos="0" relativeHeight="125829382" behindDoc="0" locked="0" layoutInCell="1" allowOverlap="1">
                <wp:simplePos x="0" y="0"/>
                <wp:positionH relativeFrom="page">
                  <wp:posOffset>351155</wp:posOffset>
                </wp:positionH>
                <wp:positionV relativeFrom="paragraph">
                  <wp:posOffset>50800</wp:posOffset>
                </wp:positionV>
                <wp:extent cx="411480" cy="207010"/>
                <wp:wrapSquare wrapText="bothSides"/>
                <wp:docPr id="18" name="Shape 18"/>
                <a:graphic xmlns:a="http://schemas.openxmlformats.org/drawingml/2006/main">
                  <a:graphicData uri="http://schemas.microsoft.com/office/word/2010/wordprocessingShape">
                    <wps:wsp>
                      <wps:cNvSpPr txBox="1"/>
                      <wps:spPr>
                        <a:xfrm>
                          <a:ext cx="411480" cy="20701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26"/>
                                <w:szCs w:val="26"/>
                              </w:rPr>
                            </w:pPr>
                            <w:r>
                              <w:rPr>
                                <w:rStyle w:val="CharStyle12"/>
                                <w:color w:val="737373"/>
                                <w:sz w:val="26"/>
                                <w:szCs w:val="26"/>
                                <w:lang w:val="en-US" w:eastAsia="en-US" w:bidi="en-US"/>
                              </w:rPr>
                              <w:t>g^ulr</w:t>
                            </w:r>
                          </w:p>
                        </w:txbxContent>
                      </wps:txbx>
                      <wps:bodyPr wrap="none" lIns="0" tIns="0" rIns="0" bIns="0">
                        <a:noAutoFit/>
                      </wps:bodyPr>
                    </wps:wsp>
                  </a:graphicData>
                </a:graphic>
              </wp:anchor>
            </w:drawing>
          </mc:Choice>
          <mc:Fallback>
            <w:pict>
              <v:shape id="_x0000_s1044" type="#_x0000_t202" style="position:absolute;margin-left:27.650000000000002pt;margin-top:4.pt;width:32.399999999999999pt;height:16.300000000000001pt;z-index:-125829371;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26"/>
                          <w:szCs w:val="26"/>
                        </w:rPr>
                      </w:pPr>
                      <w:r>
                        <w:rPr>
                          <w:rStyle w:val="CharStyle12"/>
                          <w:color w:val="737373"/>
                          <w:sz w:val="26"/>
                          <w:szCs w:val="26"/>
                          <w:lang w:val="en-US" w:eastAsia="en-US" w:bidi="en-US"/>
                        </w:rPr>
                        <w:t>g^ulr</w:t>
                      </w:r>
                    </w:p>
                  </w:txbxContent>
                </v:textbox>
                <w10:wrap type="square" anchorx="page"/>
              </v:shape>
            </w:pict>
          </mc:Fallback>
        </mc:AlternateContent>
      </w:r>
      <w:r>
        <w:rPr>
          <w:rStyle w:val="CharStyle47"/>
          <w:color w:val="414141"/>
        </w:rPr>
        <w:t xml:space="preserve">Oocumento </w:t>
      </w:r>
      <w:r>
        <w:rPr>
          <w:rStyle w:val="CharStyle47"/>
          <w:color w:val="414141"/>
          <w:lang w:val="pt-PT" w:eastAsia="pt-PT" w:bidi="pt-PT"/>
        </w:rPr>
        <w:t xml:space="preserve">assinado </w:t>
      </w:r>
      <w:r>
        <w:rPr>
          <w:rStyle w:val="CharStyle47"/>
          <w:color w:val="414141"/>
        </w:rPr>
        <w:t xml:space="preserve">digiwimente </w:t>
      </w:r>
      <w:r>
        <w:rPr>
          <w:rStyle w:val="CharStyle47"/>
          <w:b/>
          <w:bCs/>
          <w:color w:val="292929"/>
        </w:rPr>
        <w:t>eiiSABETH BONiNI MERiNO KAWAUTt</w:t>
      </w:r>
    </w:p>
    <w:p>
      <w:pPr>
        <w:pStyle w:val="Style46"/>
        <w:keepNext w:val="0"/>
        <w:keepLines w:val="0"/>
        <w:widowControl w:val="0"/>
        <w:shd w:val="clear" w:color="auto" w:fill="auto"/>
        <w:bidi w:val="0"/>
        <w:spacing w:before="0" w:after="120"/>
        <w:ind w:left="0" w:right="0" w:firstLine="0"/>
        <w:jc w:val="both"/>
      </w:pPr>
      <w:r>
        <mc:AlternateContent>
          <mc:Choice Requires="wps">
            <w:drawing>
              <wp:anchor distT="0" distB="0" distL="114300" distR="114300" simplePos="0" relativeHeight="125829384" behindDoc="0" locked="0" layoutInCell="1" allowOverlap="1">
                <wp:simplePos x="0" y="0"/>
                <wp:positionH relativeFrom="page">
                  <wp:posOffset>5365115</wp:posOffset>
                </wp:positionH>
                <wp:positionV relativeFrom="paragraph">
                  <wp:posOffset>203200</wp:posOffset>
                </wp:positionV>
                <wp:extent cx="758825" cy="94615"/>
                <wp:wrapTopAndBottom/>
                <wp:docPr id="20" name="Shape 20"/>
                <a:graphic xmlns:a="http://schemas.openxmlformats.org/drawingml/2006/main">
                  <a:graphicData uri="http://schemas.microsoft.com/office/word/2010/wordprocessingShape">
                    <wps:wsp>
                      <wps:cNvSpPr txBox="1"/>
                      <wps:spPr>
                        <a:xfrm>
                          <a:ext cx="758825" cy="94615"/>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rPr>
                                <w:sz w:val="10"/>
                                <w:szCs w:val="10"/>
                              </w:rPr>
                            </w:pPr>
                            <w:r>
                              <w:rPr>
                                <w:rStyle w:val="CharStyle36"/>
                                <w:sz w:val="10"/>
                                <w:szCs w:val="10"/>
                              </w:rPr>
                              <w:t>Data 10/12/2025</w:t>
                            </w:r>
                          </w:p>
                        </w:txbxContent>
                      </wps:txbx>
                      <wps:bodyPr wrap="none" lIns="0" tIns="0" rIns="0" bIns="0">
                        <a:noAutoFit/>
                      </wps:bodyPr>
                    </wps:wsp>
                  </a:graphicData>
                </a:graphic>
              </wp:anchor>
            </w:drawing>
          </mc:Choice>
          <mc:Fallback>
            <w:pict>
              <v:shape id="_x0000_s1046" type="#_x0000_t202" style="position:absolute;margin-left:422.44999999999999pt;margin-top:16.pt;width:59.75pt;height:7.4500000000000002pt;z-index:-125829369;mso-wrap-distance-left:9.pt;mso-wrap-distance-right:9.pt;mso-position-horizontal-relative:page" filled="f" stroked="f">
                <v:textbox inset="0,0,0,0">
                  <w:txbxContent>
                    <w:p>
                      <w:pPr>
                        <w:pStyle w:val="Style35"/>
                        <w:keepNext w:val="0"/>
                        <w:keepLines w:val="0"/>
                        <w:widowControl w:val="0"/>
                        <w:shd w:val="clear" w:color="auto" w:fill="auto"/>
                        <w:bidi w:val="0"/>
                        <w:spacing w:before="0" w:after="0" w:line="240" w:lineRule="auto"/>
                        <w:ind w:left="0" w:right="0" w:firstLine="0"/>
                        <w:jc w:val="left"/>
                        <w:rPr>
                          <w:sz w:val="10"/>
                          <w:szCs w:val="10"/>
                        </w:rPr>
                      </w:pPr>
                      <w:r>
                        <w:rPr>
                          <w:rStyle w:val="CharStyle36"/>
                          <w:sz w:val="10"/>
                          <w:szCs w:val="10"/>
                        </w:rPr>
                        <w:t>Data 10/12/2025</w:t>
                      </w:r>
                    </w:p>
                  </w:txbxContent>
                </v:textbox>
                <w10:wrap type="topAndBottom" anchorx="page"/>
              </v:shape>
            </w:pict>
          </mc:Fallback>
        </mc:AlternateContent>
      </w:r>
      <w:r>
        <w:rPr>
          <w:rStyle w:val="CharStyle47"/>
        </w:rPr>
        <w:t xml:space="preserve">Data: J0/12/202£09:53:46-0300 </w:t>
      </w:r>
      <w:r>
        <w:rPr>
          <w:rStyle w:val="CharStyle47"/>
          <w:lang w:val="pt-PT" w:eastAsia="pt-PT" w:bidi="pt-PT"/>
        </w:rPr>
        <w:t xml:space="preserve">verifique </w:t>
      </w:r>
      <w:r>
        <w:rPr>
          <w:rStyle w:val="CharStyle47"/>
        </w:rPr>
        <w:t xml:space="preserve">em hspsr//vaiidar. </w:t>
      </w:r>
      <w:r>
        <w:rPr>
          <w:rStyle w:val="CharStyle47"/>
          <w:color w:val="292929"/>
        </w:rPr>
        <w:t xml:space="preserve">‘ti. </w:t>
      </w:r>
      <w:r>
        <w:rPr>
          <w:rStyle w:val="CharStyle47"/>
        </w:rPr>
        <w:t>gov.br</w:t>
      </w:r>
    </w:p>
    <w:p>
      <w:pPr>
        <w:pStyle w:val="Style35"/>
        <w:keepNext w:val="0"/>
        <w:keepLines w:val="0"/>
        <w:widowControl w:val="0"/>
        <w:shd w:val="clear" w:color="auto" w:fill="auto"/>
        <w:bidi w:val="0"/>
        <w:spacing w:before="0" w:after="0" w:line="302" w:lineRule="auto"/>
        <w:ind w:left="0" w:right="0" w:firstLine="0"/>
        <w:jc w:val="center"/>
        <w:rPr>
          <w:sz w:val="10"/>
          <w:szCs w:val="10"/>
        </w:rPr>
      </w:pPr>
      <w:r>
        <w:rPr>
          <w:rStyle w:val="CharStyle36"/>
          <w:color w:val="414141"/>
          <w:sz w:val="10"/>
          <w:szCs w:val="10"/>
          <w:lang w:val="pt-PT" w:eastAsia="pt-PT" w:bidi="pt-PT"/>
        </w:rPr>
        <w:t xml:space="preserve">Assinatura </w:t>
      </w:r>
      <w:r>
        <w:rPr>
          <w:rStyle w:val="CharStyle36"/>
          <w:color w:val="414141"/>
          <w:sz w:val="10"/>
          <w:szCs w:val="10"/>
        </w:rPr>
        <w:t xml:space="preserve">do </w:t>
      </w:r>
      <w:r>
        <w:rPr>
          <w:rStyle w:val="CharStyle36"/>
          <w:color w:val="414141"/>
          <w:sz w:val="10"/>
          <w:szCs w:val="10"/>
          <w:lang w:val="pt-PT" w:eastAsia="pt-PT" w:bidi="pt-PT"/>
        </w:rPr>
        <w:t>Presidente</w:t>
        <w:br/>
      </w:r>
      <w:r>
        <w:rPr>
          <w:rStyle w:val="CharStyle36"/>
          <w:color w:val="414141"/>
          <w:sz w:val="10"/>
          <w:szCs w:val="10"/>
        </w:rPr>
        <w:t>Elisabeth Bonini Merino Kawauti</w:t>
      </w:r>
    </w:p>
    <w:p>
      <w:pPr>
        <w:pStyle w:val="Style35"/>
        <w:keepNext w:val="0"/>
        <w:keepLines w:val="0"/>
        <w:widowControl w:val="0"/>
        <w:shd w:val="clear" w:color="auto" w:fill="auto"/>
        <w:bidi w:val="0"/>
        <w:spacing w:before="0" w:after="120" w:line="240" w:lineRule="auto"/>
        <w:ind w:left="0" w:right="0" w:firstLine="820"/>
        <w:jc w:val="left"/>
        <w:rPr>
          <w:sz w:val="10"/>
          <w:szCs w:val="10"/>
        </w:rPr>
        <w:sectPr>
          <w:footnotePr>
            <w:pos w:val="pageBottom"/>
            <w:numFmt w:val="decimal"/>
            <w:numRestart w:val="continuous"/>
          </w:footnotePr>
          <w:pgSz w:w="11938" w:h="16867"/>
          <w:pgMar w:top="639" w:right="383" w:bottom="639" w:left="553" w:header="0" w:footer="3" w:gutter="0"/>
          <w:cols w:space="720"/>
          <w:noEndnote/>
          <w:rtlGutter w:val="0"/>
          <w:docGrid w:linePitch="360"/>
        </w:sectPr>
      </w:pPr>
      <w:r>
        <w:rPr>
          <w:rStyle w:val="CharStyle36"/>
          <w:sz w:val="10"/>
          <w:szCs w:val="10"/>
        </w:rPr>
        <w:t>RG 12.593.982-6</w:t>
      </w:r>
    </w:p>
    <w:p>
      <w:pPr>
        <w:pStyle w:val="Style5"/>
        <w:keepNext w:val="0"/>
        <w:keepLines w:val="0"/>
        <w:framePr w:w="154" w:h="192" w:wrap="none" w:hAnchor="page" w:x="1914" w:y="1364"/>
        <w:widowControl w:val="0"/>
        <w:shd w:val="clear" w:color="auto" w:fill="auto"/>
        <w:bidi w:val="0"/>
        <w:spacing w:before="0" w:after="0" w:line="240" w:lineRule="auto"/>
        <w:ind w:left="0" w:right="0" w:firstLine="0"/>
        <w:jc w:val="left"/>
      </w:pPr>
      <w:r>
        <w:rPr>
          <w:rStyle w:val="CharStyle6"/>
          <w:color w:val="000000"/>
          <w:lang w:val="en-US" w:eastAsia="en-US" w:bidi="en-US"/>
        </w:rPr>
        <w:t>""</w:t>
      </w:r>
    </w:p>
    <w:p>
      <w:pPr>
        <w:pStyle w:val="Style5"/>
        <w:keepNext w:val="0"/>
        <w:keepLines w:val="0"/>
        <w:framePr w:w="384" w:h="202" w:wrap="none" w:hAnchor="page" w:x="1463" w:y="13556"/>
        <w:widowControl w:val="0"/>
        <w:shd w:val="clear" w:color="auto" w:fill="auto"/>
        <w:bidi w:val="0"/>
        <w:spacing w:before="0" w:after="0" w:line="240" w:lineRule="auto"/>
        <w:ind w:left="0" w:right="0" w:firstLine="0"/>
        <w:jc w:val="left"/>
      </w:pPr>
      <w:r>
        <w:rPr>
          <w:rStyle w:val="CharStyle6"/>
        </w:rPr>
        <w:t>Data</w:t>
      </w:r>
    </w:p>
    <w:p>
      <w:pPr>
        <w:pStyle w:val="Style2"/>
        <w:keepNext w:val="0"/>
        <w:keepLines w:val="0"/>
        <w:framePr w:w="643" w:h="206" w:wrap="none" w:hAnchor="page" w:x="5692" w:y="889"/>
        <w:widowControl w:val="0"/>
        <w:shd w:val="clear" w:color="auto" w:fill="auto"/>
        <w:bidi w:val="0"/>
        <w:spacing w:before="0" w:after="0" w:line="240" w:lineRule="auto"/>
        <w:ind w:left="0" w:right="0" w:firstLine="0"/>
        <w:jc w:val="left"/>
      </w:pPr>
      <w:r>
        <w:rPr>
          <w:rStyle w:val="CharStyle3"/>
        </w:rPr>
        <w:t>3«.W.V.W</w:t>
      </w:r>
    </w:p>
    <w:tbl>
      <w:tblPr>
        <w:tblOverlap w:val="never"/>
        <w:jc w:val="left"/>
        <w:tblLayout w:type="fixed"/>
      </w:tblPr>
      <w:tblGrid>
        <w:gridCol w:w="619"/>
        <w:gridCol w:w="3173"/>
        <w:gridCol w:w="1670"/>
        <w:gridCol w:w="1008"/>
        <w:gridCol w:w="322"/>
        <w:gridCol w:w="197"/>
      </w:tblGrid>
      <w:tr>
        <w:trPr>
          <w:trHeight w:val="835" w:hRule="exact"/>
        </w:trPr>
        <w:tc>
          <w:tcPr>
            <w:tcBorders>
              <w:top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both"/>
              <w:rPr>
                <w:sz w:val="56"/>
                <w:szCs w:val="56"/>
              </w:rPr>
            </w:pPr>
            <w:r>
              <w:rPr>
                <w:rStyle w:val="CharStyle12"/>
                <w:sz w:val="56"/>
                <w:szCs w:val="56"/>
              </w:rPr>
              <w:t>r~</w:t>
            </w:r>
          </w:p>
        </w:tc>
        <w:tc>
          <w:tcPr>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b/>
                <w:bCs/>
                <w:sz w:val="15"/>
                <w:szCs w:val="15"/>
              </w:rPr>
              <w:t>PLANiLHA DE APLICAQ</w:t>
            </w:r>
          </w:p>
        </w:tc>
        <w:tc>
          <w:tcPr>
            <w:gridSpan w:val="2"/>
            <w:tcBorders/>
            <w:shd w:val="clear" w:color="auto" w:fill="8B8B8B"/>
            <w:vAlign w:val="bottom"/>
          </w:tcPr>
          <w:p>
            <w:pPr>
              <w:pStyle w:val="Style11"/>
              <w:keepNext w:val="0"/>
              <w:keepLines w:val="0"/>
              <w:framePr w:w="6989" w:h="8064" w:wrap="none" w:hAnchor="page" w:x="2390" w:y="1427"/>
              <w:widowControl w:val="0"/>
              <w:shd w:val="clear" w:color="auto" w:fill="auto"/>
              <w:tabs>
                <w:tab w:leader="underscore" w:pos="2650" w:val="left"/>
              </w:tabs>
              <w:bidi w:val="0"/>
              <w:spacing w:before="0" w:after="0" w:line="240" w:lineRule="auto"/>
              <w:ind w:left="0" w:right="0" w:firstLine="0"/>
              <w:jc w:val="left"/>
              <w:rPr>
                <w:sz w:val="15"/>
                <w:szCs w:val="15"/>
              </w:rPr>
            </w:pPr>
            <w:r>
              <w:rPr>
                <w:rStyle w:val="CharStyle12"/>
                <w:b/>
                <w:bCs/>
                <w:sz w:val="15"/>
                <w:szCs w:val="15"/>
                <w:u w:val="single"/>
                <w:vertAlign w:val="superscript"/>
              </w:rPr>
              <w:t>LHOM26</w:t>
            </w:r>
            <w:r>
              <w:rPr>
                <w:rStyle w:val="CharStyle12"/>
                <w:b/>
                <w:bCs/>
                <w:sz w:val="15"/>
                <w:szCs w:val="15"/>
              </w:rPr>
              <w:tab/>
            </w:r>
          </w:p>
          <w:p>
            <w:pPr>
              <w:pStyle w:val="Style11"/>
              <w:keepNext w:val="0"/>
              <w:keepLines w:val="0"/>
              <w:framePr w:w="6989" w:h="8064" w:wrap="none" w:hAnchor="page" w:x="2390" w:y="1427"/>
              <w:widowControl w:val="0"/>
              <w:shd w:val="clear" w:color="auto" w:fill="auto"/>
              <w:bidi w:val="0"/>
              <w:spacing w:before="0" w:after="0" w:line="240" w:lineRule="auto"/>
              <w:ind w:left="0" w:right="0" w:firstLine="0"/>
              <w:jc w:val="left"/>
              <w:rPr>
                <w:sz w:val="15"/>
                <w:szCs w:val="15"/>
              </w:rPr>
            </w:pPr>
            <w:r>
              <w:rPr>
                <w:rStyle w:val="CharStyle12"/>
                <w:b/>
                <w:bCs/>
                <w:sz w:val="15"/>
                <w:szCs w:val="15"/>
              </w:rPr>
              <w:t>XO FINANCEIRA</w:t>
            </w:r>
          </w:p>
        </w:tc>
        <w:tc>
          <w:tcPr>
            <w:tcBorders/>
            <w:shd w:val="clear" w:color="auto" w:fill="686868"/>
            <w:vAlign w:val="bottom"/>
          </w:tcPr>
          <w:p>
            <w:pPr>
              <w:pStyle w:val="Style11"/>
              <w:keepNext w:val="0"/>
              <w:keepLines w:val="0"/>
              <w:framePr w:w="6989" w:h="8064" w:wrap="none" w:hAnchor="page" w:x="2390" w:y="1427"/>
              <w:widowControl w:val="0"/>
              <w:pBdr>
                <w:top w:val="single" w:sz="0" w:space="0" w:color="686868"/>
                <w:left w:val="single" w:sz="0" w:space="0" w:color="686868"/>
                <w:bottom w:val="single" w:sz="0" w:space="0" w:color="686868"/>
                <w:right w:val="single" w:sz="0" w:space="0" w:color="686868"/>
              </w:pBdr>
              <w:shd w:val="clear" w:color="auto" w:fill="686868"/>
              <w:bidi w:val="0"/>
              <w:spacing w:before="0" w:after="0" w:line="240" w:lineRule="auto"/>
              <w:ind w:left="-20" w:right="0" w:firstLine="0"/>
              <w:jc w:val="center"/>
              <w:rPr>
                <w:sz w:val="40"/>
                <w:szCs w:val="40"/>
              </w:rPr>
            </w:pPr>
            <w:r>
              <w:rPr>
                <w:rStyle w:val="CharStyle12"/>
                <w:rFonts w:ascii="Times New Roman" w:eastAsia="Times New Roman" w:hAnsi="Times New Roman" w:cs="Times New Roman"/>
                <w:color w:val="DADADA"/>
                <w:sz w:val="40"/>
                <w:szCs w:val="40"/>
              </w:rPr>
              <w:t>M</w:t>
            </w:r>
          </w:p>
        </w:tc>
        <w:tc>
          <w:tcPr>
            <w:tcBorders/>
            <w:shd w:val="clear" w:color="auto" w:fill="686868"/>
            <w:vAlign w:val="bottom"/>
          </w:tcPr>
          <w:p>
            <w:pPr>
              <w:pStyle w:val="Style11"/>
              <w:keepNext w:val="0"/>
              <w:keepLines w:val="0"/>
              <w:framePr w:w="6989" w:h="8064" w:wrap="none" w:hAnchor="page" w:x="2390" w:y="1427"/>
              <w:widowControl w:val="0"/>
              <w:pBdr>
                <w:top w:val="single" w:sz="0" w:space="0" w:color="676767"/>
                <w:left w:val="single" w:sz="0" w:space="0" w:color="676767"/>
                <w:bottom w:val="single" w:sz="0" w:space="0" w:color="676767"/>
                <w:right w:val="single" w:sz="0" w:space="0" w:color="676767"/>
              </w:pBdr>
              <w:shd w:val="clear" w:color="auto" w:fill="676767"/>
              <w:bidi w:val="0"/>
              <w:spacing w:before="0" w:after="0" w:line="240" w:lineRule="auto"/>
              <w:ind w:left="-20" w:right="0" w:firstLine="0"/>
              <w:jc w:val="center"/>
              <w:rPr>
                <w:sz w:val="40"/>
                <w:szCs w:val="40"/>
              </w:rPr>
            </w:pPr>
            <w:r>
              <w:rPr>
                <w:rStyle w:val="CharStyle12"/>
                <w:rFonts w:ascii="Times New Roman" w:eastAsia="Times New Roman" w:hAnsi="Times New Roman" w:cs="Times New Roman"/>
                <w:color w:val="DADADA"/>
                <w:sz w:val="40"/>
                <w:szCs w:val="40"/>
              </w:rPr>
              <w:t>■</w:t>
            </w:r>
          </w:p>
        </w:tc>
      </w:tr>
      <w:tr>
        <w:trPr>
          <w:trHeight w:val="317"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280"/>
              <w:jc w:val="left"/>
              <w:rPr>
                <w:sz w:val="12"/>
                <w:szCs w:val="12"/>
              </w:rPr>
            </w:pPr>
            <w:r>
              <w:rPr>
                <w:rStyle w:val="CharStyle12"/>
                <w:b/>
                <w:bCs/>
                <w:i/>
                <w:iCs/>
                <w:color w:val="000000"/>
                <w:sz w:val="12"/>
                <w:szCs w:val="12"/>
              </w:rPr>
              <w:t>Valor Repasse mensal (C/ Vr. locação-qdo. houver)</w:t>
            </w:r>
          </w:p>
        </w:tc>
        <w:tc>
          <w:tcPr>
            <w:tcBorders>
              <w:top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6"/>
                <w:szCs w:val="16"/>
              </w:rPr>
            </w:pPr>
            <w:r>
              <w:rPr>
                <w:rStyle w:val="CharStyle12"/>
                <w:b/>
                <w:bCs/>
                <w:i/>
                <w:iCs/>
                <w:sz w:val="16"/>
                <w:szCs w:val="16"/>
              </w:rPr>
              <w:t xml:space="preserve">R$ </w:t>
            </w:r>
            <w:r>
              <w:rPr>
                <w:rStyle w:val="CharStyle12"/>
                <w:b/>
                <w:bCs/>
                <w:i/>
                <w:iCs/>
                <w:sz w:val="16"/>
                <w:szCs w:val="16"/>
                <w:lang w:val="en-US" w:eastAsia="en-US" w:bidi="en-US"/>
              </w:rPr>
              <w:t>82.630,00</w:t>
            </w:r>
          </w:p>
        </w:tc>
        <w:tc>
          <w:tcPr>
            <w:gridSpan w:val="3"/>
            <w:tcBorders>
              <w:top w:val="single" w:sz="4"/>
            </w:tcBorders>
            <w:shd w:val="clear" w:color="auto" w:fill="auto"/>
            <w:vAlign w:val="top"/>
          </w:tcPr>
          <w:p>
            <w:pPr>
              <w:framePr w:w="6989" w:h="8064" w:wrap="none" w:hAnchor="page" w:x="2390" w:y="1427"/>
              <w:widowControl w:val="0"/>
              <w:rPr>
                <w:sz w:val="10"/>
                <w:szCs w:val="10"/>
              </w:rPr>
            </w:pPr>
          </w:p>
        </w:tc>
      </w:tr>
      <w:tr>
        <w:trPr>
          <w:trHeight w:val="235" w:hRule="exact"/>
        </w:trPr>
        <w:tc>
          <w:tcPr>
            <w:gridSpan w:val="6"/>
            <w:tcBorders>
              <w:top w:val="single" w:sz="4"/>
              <w:left w:val="single" w:sz="4"/>
              <w:righ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center"/>
              <w:rPr>
                <w:sz w:val="15"/>
                <w:szCs w:val="15"/>
              </w:rPr>
            </w:pPr>
            <w:r>
              <w:rPr>
                <w:rStyle w:val="CharStyle12"/>
                <w:b/>
                <w:bCs/>
                <w:sz w:val="15"/>
                <w:szCs w:val="15"/>
              </w:rPr>
              <w:t>DESPESAS</w:t>
            </w:r>
          </w:p>
        </w:tc>
      </w:tr>
      <w:tr>
        <w:trPr>
          <w:trHeight w:val="490" w:hRule="exact"/>
        </w:trPr>
        <w:tc>
          <w:tcPr>
            <w:gridSpan w:val="2"/>
            <w:tcBorders>
              <w:top w:val="single" w:sz="4"/>
              <w:left w:val="single" w:sz="4"/>
            </w:tcBorders>
            <w:shd w:val="clear" w:color="auto" w:fill="E1E1E1"/>
            <w:vAlign w:val="center"/>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center"/>
              <w:rPr>
                <w:sz w:val="16"/>
                <w:szCs w:val="16"/>
              </w:rPr>
            </w:pPr>
            <w:r>
              <w:rPr>
                <w:rStyle w:val="CharStyle12"/>
                <w:b/>
                <w:bCs/>
                <w:i/>
                <w:iCs/>
                <w:color w:val="000000"/>
                <w:sz w:val="16"/>
                <w:szCs w:val="16"/>
                <w:u w:val="single"/>
              </w:rPr>
              <w:t>Recursos Humanos</w:t>
            </w:r>
          </w:p>
        </w:tc>
        <w:tc>
          <w:tcPr>
            <w:tcBorders>
              <w:top w:val="single" w:sz="4"/>
              <w:left w:val="single" w:sz="4"/>
            </w:tcBorders>
            <w:shd w:val="clear" w:color="auto" w:fill="E1E1E1"/>
            <w:vAlign w:val="top"/>
          </w:tcPr>
          <w:p>
            <w:pPr>
              <w:pStyle w:val="Style11"/>
              <w:keepNext w:val="0"/>
              <w:keepLines w:val="0"/>
              <w:framePr w:w="6989" w:h="8064" w:wrap="none" w:hAnchor="page" w:x="2390" w:y="1427"/>
              <w:widowControl w:val="0"/>
              <w:shd w:val="clear" w:color="auto" w:fill="auto"/>
              <w:tabs>
                <w:tab w:leader="dot" w:pos="1267" w:val="left"/>
              </w:tabs>
              <w:bidi w:val="0"/>
              <w:spacing w:before="0" w:after="60" w:line="240" w:lineRule="auto"/>
              <w:ind w:left="0" w:right="0" w:firstLine="720"/>
              <w:jc w:val="left"/>
              <w:rPr>
                <w:sz w:val="15"/>
                <w:szCs w:val="15"/>
              </w:rPr>
            </w:pPr>
            <w:r>
              <w:rPr>
                <w:rStyle w:val="CharStyle12"/>
                <w:sz w:val="15"/>
                <w:szCs w:val="15"/>
              </w:rPr>
              <w:tab/>
            </w:r>
          </w:p>
          <w:p>
            <w:pPr>
              <w:pStyle w:val="Style11"/>
              <w:keepNext w:val="0"/>
              <w:keepLines w:val="0"/>
              <w:framePr w:w="6989" w:h="8064" w:wrap="none" w:hAnchor="page" w:x="2390" w:y="1427"/>
              <w:widowControl w:val="0"/>
              <w:shd w:val="clear" w:color="auto" w:fill="auto"/>
              <w:bidi w:val="0"/>
              <w:spacing w:before="0" w:after="0" w:line="240" w:lineRule="auto"/>
              <w:ind w:left="0" w:right="180" w:firstLine="0"/>
              <w:jc w:val="right"/>
              <w:rPr>
                <w:sz w:val="16"/>
                <w:szCs w:val="16"/>
              </w:rPr>
            </w:pPr>
            <w:r>
              <w:rPr>
                <w:rStyle w:val="CharStyle12"/>
                <w:b/>
                <w:bCs/>
                <w:i/>
                <w:iCs/>
                <w:sz w:val="16"/>
                <w:szCs w:val="16"/>
              </w:rPr>
              <w:t>Va</w:t>
            </w:r>
            <w:r>
              <w:rPr>
                <w:rStyle w:val="CharStyle12"/>
                <w:i/>
                <w:iCs/>
                <w:strike/>
                <w:sz w:val="16"/>
                <w:szCs w:val="16"/>
              </w:rPr>
              <w:t>lor dp Mensal</w:t>
            </w:r>
          </w:p>
        </w:tc>
        <w:tc>
          <w:tcPr>
            <w:gridSpan w:val="3"/>
            <w:tcBorders>
              <w:top w:val="single" w:sz="4"/>
              <w:left w:val="single" w:sz="4"/>
              <w:right w:val="single" w:sz="4"/>
            </w:tcBorders>
            <w:shd w:val="clear" w:color="auto" w:fill="E1E1E1"/>
            <w:vAlign w:val="center"/>
          </w:tcPr>
          <w:p>
            <w:pPr>
              <w:pStyle w:val="Style11"/>
              <w:keepNext w:val="0"/>
              <w:keepLines w:val="0"/>
              <w:framePr w:w="6989" w:h="8064" w:wrap="none" w:hAnchor="page" w:x="2390" w:y="1427"/>
              <w:widowControl w:val="0"/>
              <w:shd w:val="clear" w:color="auto" w:fill="auto"/>
              <w:bidi w:val="0"/>
              <w:spacing w:before="0" w:after="0" w:line="240" w:lineRule="auto"/>
              <w:ind w:left="0" w:right="0" w:firstLine="360"/>
              <w:jc w:val="left"/>
              <w:rPr>
                <w:sz w:val="16"/>
                <w:szCs w:val="16"/>
              </w:rPr>
            </w:pPr>
            <w:r>
              <w:rPr>
                <w:rStyle w:val="CharStyle12"/>
                <w:b/>
                <w:bCs/>
                <w:i/>
                <w:iCs/>
                <w:sz w:val="16"/>
                <w:szCs w:val="16"/>
                <w:u w:val="single"/>
              </w:rPr>
              <w:t>Valor Ano</w:t>
            </w:r>
          </w:p>
        </w:tc>
      </w:tr>
      <w:tr>
        <w:trPr>
          <w:trHeight w:val="250"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Salários</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62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55.319,56</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3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719.154,28</w:t>
            </w:r>
          </w:p>
        </w:tc>
      </w:tr>
      <w:tr>
        <w:trPr>
          <w:trHeight w:val="254"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Benefícios</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620"/>
              <w:jc w:val="both"/>
              <w:rPr>
                <w:sz w:val="15"/>
                <w:szCs w:val="15"/>
              </w:rPr>
            </w:pPr>
            <w:r>
              <w:rPr>
                <w:rStyle w:val="CharStyle12"/>
                <w:sz w:val="15"/>
                <w:szCs w:val="15"/>
              </w:rPr>
              <w:t xml:space="preserve">R$ </w:t>
            </w:r>
            <w:r>
              <w:rPr>
                <w:rStyle w:val="CharStyle12"/>
                <w:sz w:val="15"/>
                <w:szCs w:val="15"/>
                <w:lang w:val="en-US" w:eastAsia="en-US" w:bidi="en-US"/>
              </w:rPr>
              <w:t>19.890,00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3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238.680,00</w:t>
            </w:r>
          </w:p>
        </w:tc>
      </w:tr>
      <w:tr>
        <w:trPr>
          <w:trHeight w:val="250"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2100" w:right="0" w:firstLine="0"/>
              <w:jc w:val="both"/>
              <w:rPr>
                <w:sz w:val="15"/>
                <w:szCs w:val="15"/>
              </w:rPr>
            </w:pPr>
            <w:r>
              <w:rPr>
                <w:rStyle w:val="CharStyle12"/>
                <w:sz w:val="15"/>
                <w:szCs w:val="15"/>
              </w:rPr>
              <w:t>Encargos Trabalhistas</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620"/>
              <w:jc w:val="both"/>
              <w:rPr>
                <w:sz w:val="15"/>
                <w:szCs w:val="15"/>
              </w:rPr>
            </w:pPr>
            <w:r>
              <w:rPr>
                <w:rStyle w:val="CharStyle12"/>
                <w:sz w:val="15"/>
                <w:szCs w:val="15"/>
              </w:rPr>
              <w:t xml:space="preserve">R$ </w:t>
            </w:r>
            <w:r>
              <w:rPr>
                <w:rStyle w:val="CharStyle12"/>
                <w:sz w:val="15"/>
                <w:szCs w:val="15"/>
                <w:lang w:val="en-US" w:eastAsia="en-US" w:bidi="en-US"/>
              </w:rPr>
              <w:t>19.638,44</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3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255.299,72</w:t>
            </w:r>
          </w:p>
        </w:tc>
      </w:tr>
      <w:tr>
        <w:trPr>
          <w:trHeight w:val="240" w:hRule="exact"/>
        </w:trPr>
        <w:tc>
          <w:tcPr>
            <w:gridSpan w:val="2"/>
            <w:tcBorders>
              <w:top w:val="single" w:sz="4"/>
              <w:lef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Sub-total (li</w:t>
            </w:r>
          </w:p>
        </w:tc>
        <w:tc>
          <w:tcPr>
            <w:tcBorders>
              <w:top w:val="single" w:sz="4"/>
              <w:lef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6"/>
                <w:szCs w:val="16"/>
              </w:rPr>
            </w:pPr>
            <w:r>
              <w:rPr>
                <w:rStyle w:val="CharStyle12"/>
                <w:b/>
                <w:bCs/>
                <w:i/>
                <w:iCs/>
                <w:sz w:val="16"/>
                <w:szCs w:val="16"/>
              </w:rPr>
              <w:t xml:space="preserve">R$ </w:t>
            </w:r>
            <w:r>
              <w:rPr>
                <w:rStyle w:val="CharStyle12"/>
                <w:b/>
                <w:bCs/>
                <w:i/>
                <w:iCs/>
                <w:sz w:val="16"/>
                <w:szCs w:val="16"/>
                <w:lang w:val="en-US" w:eastAsia="en-US" w:bidi="en-US"/>
              </w:rPr>
              <w:t>94.848,00</w:t>
            </w:r>
          </w:p>
        </w:tc>
        <w:tc>
          <w:tcPr>
            <w:gridSpan w:val="3"/>
            <w:tcBorders>
              <w:top w:val="single" w:sz="4"/>
              <w:left w:val="single" w:sz="4"/>
              <w:righ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1.213.134,00</w:t>
            </w:r>
          </w:p>
        </w:tc>
      </w:tr>
      <w:tr>
        <w:trPr>
          <w:trHeight w:val="254"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top"/>
          </w:tcPr>
          <w:p>
            <w:pPr>
              <w:framePr w:w="6989" w:h="8064" w:wrap="none" w:hAnchor="page" w:x="2390" w:y="1427"/>
              <w:widowControl w:val="0"/>
              <w:rPr>
                <w:sz w:val="10"/>
                <w:szCs w:val="10"/>
              </w:rPr>
            </w:pPr>
          </w:p>
        </w:tc>
        <w:tc>
          <w:tcPr>
            <w:gridSpan w:val="3"/>
            <w:tcBorders>
              <w:top w:val="single" w:sz="4"/>
              <w:left w:val="single" w:sz="4"/>
              <w:right w:val="single" w:sz="4"/>
            </w:tcBorders>
            <w:shd w:val="clear" w:color="auto" w:fill="auto"/>
            <w:vAlign w:val="top"/>
          </w:tcPr>
          <w:p>
            <w:pPr>
              <w:framePr w:w="6989" w:h="8064" w:wrap="none" w:hAnchor="page" w:x="2390" w:y="1427"/>
              <w:widowControl w:val="0"/>
              <w:rPr>
                <w:sz w:val="10"/>
                <w:szCs w:val="10"/>
              </w:rPr>
            </w:pP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left"/>
              <w:rPr>
                <w:sz w:val="15"/>
                <w:szCs w:val="15"/>
              </w:rPr>
            </w:pPr>
            <w:r>
              <w:rPr>
                <w:rStyle w:val="CharStyle12"/>
                <w:b/>
                <w:bCs/>
                <w:sz w:val="15"/>
                <w:szCs w:val="15"/>
              </w:rPr>
              <w:t xml:space="preserve">Provisão </w:t>
            </w:r>
            <w:r>
              <w:rPr>
                <w:rStyle w:val="CharStyle12"/>
                <w:b/>
                <w:bCs/>
                <w:sz w:val="15"/>
                <w:szCs w:val="15"/>
                <w:lang w:val="en-US" w:eastAsia="en-US" w:bidi="en-US"/>
              </w:rPr>
              <w:t xml:space="preserve">(21,57 </w:t>
            </w:r>
            <w:r>
              <w:rPr>
                <w:rStyle w:val="CharStyle12"/>
                <w:b/>
                <w:bCs/>
                <w:sz w:val="15"/>
                <w:szCs w:val="15"/>
              </w:rPr>
              <w:t>sobre base FGTS)</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620"/>
              <w:jc w:val="both"/>
              <w:rPr>
                <w:sz w:val="15"/>
                <w:szCs w:val="15"/>
              </w:rPr>
            </w:pPr>
            <w:r>
              <w:rPr>
                <w:rStyle w:val="CharStyle12"/>
                <w:sz w:val="15"/>
                <w:szCs w:val="15"/>
              </w:rPr>
              <w:t xml:space="preserve">R$ </w:t>
            </w:r>
            <w:r>
              <w:rPr>
                <w:rStyle w:val="CharStyle12"/>
                <w:sz w:val="15"/>
                <w:szCs w:val="15"/>
                <w:lang w:val="en-US" w:eastAsia="en-US" w:bidi="en-US"/>
              </w:rPr>
              <w:t>11.932,44</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360"/>
              <w:jc w:val="both"/>
              <w:rPr>
                <w:sz w:val="15"/>
                <w:szCs w:val="15"/>
              </w:rPr>
            </w:pPr>
            <w:r>
              <w:rPr>
                <w:rStyle w:val="CharStyle12"/>
                <w:sz w:val="15"/>
                <w:szCs w:val="15"/>
              </w:rPr>
              <w:t xml:space="preserve">R$ </w:t>
            </w:r>
            <w:r>
              <w:rPr>
                <w:rStyle w:val="CharStyle12"/>
                <w:sz w:val="15"/>
                <w:szCs w:val="15"/>
                <w:lang w:val="en-US" w:eastAsia="en-US" w:bidi="en-US"/>
              </w:rPr>
              <w:t>143.189,28</w:t>
            </w:r>
          </w:p>
        </w:tc>
      </w:tr>
      <w:tr>
        <w:trPr>
          <w:trHeight w:val="235" w:hRule="exact"/>
        </w:trPr>
        <w:tc>
          <w:tcPr>
            <w:gridSpan w:val="2"/>
            <w:tcBorders>
              <w:top w:val="single" w:sz="4"/>
              <w:lef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2700" w:right="0" w:firstLine="0"/>
              <w:jc w:val="left"/>
              <w:rPr>
                <w:sz w:val="16"/>
                <w:szCs w:val="16"/>
              </w:rPr>
            </w:pPr>
            <w:r>
              <w:rPr>
                <w:rStyle w:val="CharStyle12"/>
                <w:b/>
                <w:bCs/>
                <w:i/>
                <w:iCs/>
                <w:sz w:val="16"/>
                <w:szCs w:val="16"/>
              </w:rPr>
              <w:t xml:space="preserve">Sub-total </w:t>
            </w:r>
            <w:r>
              <w:rPr>
                <w:rStyle w:val="CharStyle12"/>
                <w:b/>
                <w:bCs/>
                <w:i/>
                <w:iCs/>
                <w:sz w:val="16"/>
                <w:szCs w:val="16"/>
                <w:lang w:val="en-US" w:eastAsia="en-US" w:bidi="en-US"/>
              </w:rPr>
              <w:t>(2)</w:t>
            </w:r>
          </w:p>
        </w:tc>
        <w:tc>
          <w:tcPr>
            <w:tcBorders>
              <w:top w:val="single" w:sz="4"/>
              <w:lef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6"/>
                <w:szCs w:val="16"/>
              </w:rPr>
            </w:pPr>
            <w:r>
              <w:rPr>
                <w:rStyle w:val="CharStyle12"/>
                <w:b/>
                <w:bCs/>
                <w:i/>
                <w:iCs/>
                <w:sz w:val="16"/>
                <w:szCs w:val="16"/>
              </w:rPr>
              <w:t xml:space="preserve">R$ </w:t>
            </w:r>
            <w:r>
              <w:rPr>
                <w:rStyle w:val="CharStyle12"/>
                <w:b/>
                <w:bCs/>
                <w:i/>
                <w:iCs/>
                <w:sz w:val="16"/>
                <w:szCs w:val="16"/>
                <w:lang w:val="en-US" w:eastAsia="en-US" w:bidi="en-US"/>
              </w:rPr>
              <w:t>11.932,44</w:t>
            </w:r>
          </w:p>
        </w:tc>
        <w:tc>
          <w:tcPr>
            <w:gridSpan w:val="3"/>
            <w:tcBorders>
              <w:top w:val="single" w:sz="4"/>
              <w:left w:val="single" w:sz="4"/>
              <w:righ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143.189,28</w:t>
            </w:r>
          </w:p>
        </w:tc>
      </w:tr>
      <w:tr>
        <w:trPr>
          <w:trHeight w:val="269" w:hRule="exact"/>
        </w:trPr>
        <w:tc>
          <w:tcPr>
            <w:gridSpan w:val="2"/>
            <w:tcBorders>
              <w:top w:val="single" w:sz="4"/>
              <w:lef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Recursos Humanos </w:t>
            </w:r>
            <w:r>
              <w:rPr>
                <w:rStyle w:val="CharStyle12"/>
                <w:b/>
                <w:bCs/>
                <w:i/>
                <w:iCs/>
                <w:sz w:val="16"/>
                <w:szCs w:val="16"/>
                <w:lang w:val="en-US" w:eastAsia="en-US" w:bidi="en-US"/>
              </w:rPr>
              <w:t>(1 + 2)</w:t>
            </w:r>
          </w:p>
        </w:tc>
        <w:tc>
          <w:tcPr>
            <w:tcBorders>
              <w:top w:val="single" w:sz="4"/>
              <w:lef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106.780,44</w:t>
            </w:r>
          </w:p>
        </w:tc>
        <w:tc>
          <w:tcPr>
            <w:gridSpan w:val="3"/>
            <w:tcBorders>
              <w:top w:val="single" w:sz="4"/>
              <w:left w:val="single" w:sz="4"/>
            </w:tcBorders>
            <w:shd w:val="clear" w:color="auto" w:fill="auto"/>
            <w:vAlign w:val="top"/>
          </w:tcPr>
          <w:p>
            <w:pPr>
              <w:framePr w:w="6989" w:h="8064" w:wrap="none" w:hAnchor="page" w:x="2390" w:y="1427"/>
              <w:widowControl w:val="0"/>
              <w:rPr>
                <w:sz w:val="10"/>
                <w:szCs w:val="10"/>
              </w:rPr>
            </w:pPr>
          </w:p>
        </w:tc>
      </w:tr>
      <w:tr>
        <w:trPr>
          <w:trHeight w:val="269" w:hRule="exact"/>
        </w:trPr>
        <w:tc>
          <w:tcPr>
            <w:gridSpan w:val="6"/>
            <w:tcBorders>
              <w:top w:val="single" w:sz="4"/>
              <w:left w:val="single" w:sz="4"/>
              <w:right w:val="single" w:sz="4"/>
            </w:tcBorders>
            <w:shd w:val="clear" w:color="auto" w:fill="E1E1E1"/>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center"/>
              <w:rPr>
                <w:sz w:val="15"/>
                <w:szCs w:val="15"/>
              </w:rPr>
            </w:pPr>
            <w:r>
              <w:rPr>
                <w:rStyle w:val="CharStyle12"/>
                <w:b/>
                <w:bCs/>
                <w:sz w:val="15"/>
                <w:szCs w:val="15"/>
              </w:rPr>
              <w:t>Custos Indiretos</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Água</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72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2.500,00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30.000,00</w:t>
            </w:r>
          </w:p>
        </w:tc>
      </w:tr>
      <w:tr>
        <w:trPr>
          <w:trHeight w:val="240"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Luz</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sz w:val="15"/>
                <w:szCs w:val="15"/>
              </w:rPr>
              <w:t xml:space="preserve">R$ </w:t>
            </w:r>
            <w:r>
              <w:rPr>
                <w:rStyle w:val="CharStyle12"/>
                <w:sz w:val="15"/>
                <w:szCs w:val="15"/>
                <w:lang w:val="en-US" w:eastAsia="en-US" w:bidi="en-US"/>
              </w:rPr>
              <w:t>500,00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6.000,00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Gás</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sz w:val="15"/>
                <w:szCs w:val="15"/>
              </w:rPr>
              <w:t xml:space="preserve">R$ </w:t>
            </w:r>
            <w:r>
              <w:rPr>
                <w:rStyle w:val="CharStyle12"/>
                <w:sz w:val="15"/>
                <w:szCs w:val="15"/>
                <w:lang w:val="en-US" w:eastAsia="en-US" w:bidi="en-US"/>
              </w:rPr>
              <w:t>440,00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R$ 5.280,00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Material Pedagógico</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sz w:val="15"/>
                <w:szCs w:val="15"/>
              </w:rPr>
              <w:t xml:space="preserve">R$ </w:t>
            </w:r>
            <w:r>
              <w:rPr>
                <w:rStyle w:val="CharStyle12"/>
                <w:sz w:val="15"/>
                <w:szCs w:val="15"/>
                <w:lang w:val="en-US" w:eastAsia="en-US" w:bidi="en-US"/>
              </w:rPr>
              <w:t>300,00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3.600,00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2240" w:right="0" w:firstLine="0"/>
              <w:jc w:val="both"/>
              <w:rPr>
                <w:sz w:val="15"/>
                <w:szCs w:val="15"/>
              </w:rPr>
            </w:pPr>
            <w:r>
              <w:rPr>
                <w:rStyle w:val="CharStyle12"/>
                <w:sz w:val="15"/>
                <w:szCs w:val="15"/>
              </w:rPr>
              <w:t>Material de limpeza</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500,00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6.000,00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Material de higiene</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300,00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3.600,00</w:t>
            </w:r>
          </w:p>
        </w:tc>
      </w:tr>
      <w:tr>
        <w:trPr>
          <w:trHeight w:val="240"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Telefone</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250,00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3.000,00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2700" w:right="0" w:firstLine="0"/>
              <w:jc w:val="both"/>
              <w:rPr>
                <w:sz w:val="15"/>
                <w:szCs w:val="15"/>
              </w:rPr>
            </w:pPr>
            <w:r>
              <w:rPr>
                <w:rStyle w:val="CharStyle12"/>
                <w:color w:val="000000"/>
                <w:sz w:val="15"/>
                <w:szCs w:val="15"/>
              </w:rPr>
              <w:t>Contabilidade</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72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2.300,00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27.600,00</w:t>
            </w:r>
          </w:p>
        </w:tc>
      </w:tr>
      <w:tr>
        <w:trPr>
          <w:trHeight w:val="245" w:hRule="exact"/>
        </w:trPr>
        <w:tc>
          <w:tcPr>
            <w:gridSpan w:val="2"/>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Pequenas Manutenções da unidade</w:t>
            </w: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8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500,00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56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6.000,00</w:t>
            </w:r>
          </w:p>
        </w:tc>
      </w:tr>
      <w:tr>
        <w:trPr>
          <w:trHeight w:val="240"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45"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90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40"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45"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sz w:val="15"/>
                <w:szCs w:val="15"/>
              </w:rPr>
              <w:t xml:space="preserve">R$ </w:t>
            </w:r>
            <w:r>
              <w:rPr>
                <w:rStyle w:val="CharStyle12"/>
                <w:sz w:val="15"/>
                <w:szCs w:val="15"/>
                <w:lang w:val="en-US" w:eastAsia="en-US" w:bidi="en-US"/>
              </w:rPr>
              <w:t>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90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50" w:hRule="exact"/>
        </w:trPr>
        <w:tc>
          <w:tcPr>
            <w:gridSpan w:val="2"/>
            <w:tcBorders>
              <w:top w:val="single" w:sz="4"/>
              <w:left w:val="single" w:sz="4"/>
            </w:tcBorders>
            <w:shd w:val="clear" w:color="auto" w:fill="auto"/>
            <w:vAlign w:val="top"/>
          </w:tcPr>
          <w:p>
            <w:pPr>
              <w:framePr w:w="6989" w:h="8064" w:wrap="none" w:hAnchor="page" w:x="2390" w:y="1427"/>
              <w:widowControl w:val="0"/>
              <w:rPr>
                <w:sz w:val="10"/>
                <w:szCs w:val="10"/>
              </w:rPr>
            </w:pPr>
          </w:p>
        </w:tc>
        <w:tc>
          <w:tcPr>
            <w:tcBorders>
              <w:top w:val="single" w:sz="4"/>
              <w:lef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gridSpan w:val="3"/>
            <w:tcBorders>
              <w:top w:val="single" w:sz="4"/>
              <w:left w:val="single" w:sz="4"/>
              <w:right w:val="single" w:sz="4"/>
            </w:tcBorders>
            <w:shd w:val="clear" w:color="auto" w:fill="auto"/>
            <w:vAlign w:val="bottom"/>
          </w:tcPr>
          <w:p>
            <w:pPr>
              <w:pStyle w:val="Style11"/>
              <w:keepNext w:val="0"/>
              <w:keepLines w:val="0"/>
              <w:framePr w:w="6989" w:h="8064" w:wrap="none" w:hAnchor="page" w:x="2390" w:y="1427"/>
              <w:widowControl w:val="0"/>
              <w:shd w:val="clear" w:color="auto" w:fill="auto"/>
              <w:bidi w:val="0"/>
              <w:spacing w:before="0" w:after="0" w:line="240" w:lineRule="auto"/>
              <w:ind w:left="0" w:right="0" w:firstLine="90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45" w:hRule="exact"/>
        </w:trPr>
        <w:tc>
          <w:tcPr>
            <w:gridSpan w:val="2"/>
            <w:tcBorders>
              <w:top w:val="single" w:sz="4"/>
              <w:lef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Sub-total </w:t>
            </w:r>
            <w:r>
              <w:rPr>
                <w:rStyle w:val="CharStyle12"/>
                <w:b/>
                <w:bCs/>
                <w:i/>
                <w:iCs/>
                <w:sz w:val="16"/>
                <w:szCs w:val="16"/>
                <w:lang w:val="en-US" w:eastAsia="en-US" w:bidi="en-US"/>
              </w:rPr>
              <w:t>3</w:t>
            </w:r>
          </w:p>
        </w:tc>
        <w:tc>
          <w:tcPr>
            <w:tcBorders>
              <w:top w:val="single" w:sz="4"/>
              <w:lef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7.290,00</w:t>
            </w:r>
          </w:p>
        </w:tc>
        <w:tc>
          <w:tcPr>
            <w:gridSpan w:val="3"/>
            <w:tcBorders>
              <w:top w:val="single" w:sz="4"/>
              <w:left w:val="single" w:sz="4"/>
              <w:righ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87.480,00</w:t>
            </w:r>
          </w:p>
        </w:tc>
      </w:tr>
      <w:tr>
        <w:trPr>
          <w:trHeight w:val="264" w:hRule="exact"/>
        </w:trPr>
        <w:tc>
          <w:tcPr>
            <w:gridSpan w:val="2"/>
            <w:tcBorders>
              <w:top w:val="single" w:sz="4"/>
              <w:left w:val="single" w:sz="4"/>
              <w:bottom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Valor Mensal Subsidio e manut. Unidade</w:t>
            </w:r>
          </w:p>
        </w:tc>
        <w:tc>
          <w:tcPr>
            <w:tcBorders>
              <w:top w:val="single" w:sz="4"/>
              <w:left w:val="single" w:sz="4"/>
              <w:bottom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color w:val="000000"/>
                <w:sz w:val="16"/>
                <w:szCs w:val="16"/>
              </w:rPr>
              <w:t>R$114.070,44</w:t>
            </w:r>
          </w:p>
        </w:tc>
        <w:tc>
          <w:tcPr>
            <w:gridSpan w:val="3"/>
            <w:tcBorders>
              <w:top w:val="single" w:sz="4"/>
              <w:left w:val="single" w:sz="4"/>
              <w:bottom w:val="single" w:sz="4"/>
              <w:right w:val="single" w:sz="4"/>
            </w:tcBorders>
            <w:shd w:val="clear" w:color="auto" w:fill="E1E1E1"/>
            <w:vAlign w:val="top"/>
          </w:tcPr>
          <w:p>
            <w:pPr>
              <w:pStyle w:val="Style11"/>
              <w:keepNext w:val="0"/>
              <w:keepLines w:val="0"/>
              <w:framePr w:w="6989" w:h="8064" w:wrap="none" w:hAnchor="page" w:x="2390" w:y="1427"/>
              <w:widowControl w:val="0"/>
              <w:shd w:val="clear" w:color="auto" w:fill="auto"/>
              <w:bidi w:val="0"/>
              <w:spacing w:before="0" w:after="0" w:line="240" w:lineRule="auto"/>
              <w:ind w:left="0" w:right="0" w:firstLine="0"/>
              <w:jc w:val="right"/>
              <w:rPr>
                <w:sz w:val="16"/>
                <w:szCs w:val="16"/>
              </w:rPr>
            </w:pPr>
            <w:r>
              <w:rPr>
                <w:rStyle w:val="CharStyle12"/>
                <w:b/>
                <w:bCs/>
                <w:i/>
                <w:iCs/>
                <w:color w:val="000000"/>
                <w:sz w:val="16"/>
                <w:szCs w:val="16"/>
              </w:rPr>
              <w:t xml:space="preserve">R$ </w:t>
            </w:r>
            <w:r>
              <w:rPr>
                <w:rStyle w:val="CharStyle12"/>
                <w:b/>
                <w:bCs/>
                <w:i/>
                <w:iCs/>
                <w:color w:val="000000"/>
                <w:sz w:val="16"/>
                <w:szCs w:val="16"/>
                <w:lang w:val="en-US" w:eastAsia="en-US" w:bidi="en-US"/>
              </w:rPr>
              <w:t>1.443.803,28</w:t>
            </w:r>
          </w:p>
        </w:tc>
      </w:tr>
    </w:tbl>
    <w:p>
      <w:pPr>
        <w:framePr w:w="6989" w:h="8064" w:wrap="none" w:hAnchor="page" w:x="2390" w:y="1427"/>
        <w:widowControl w:val="0"/>
        <w:spacing w:line="1" w:lineRule="exact"/>
      </w:pPr>
    </w:p>
    <w:p>
      <w:pPr>
        <w:pStyle w:val="Style11"/>
        <w:keepNext w:val="0"/>
        <w:keepLines w:val="0"/>
        <w:framePr w:w="3389" w:h="269" w:wrap="none" w:hAnchor="page" w:x="2423" w:y="9505"/>
        <w:widowControl w:val="0"/>
        <w:shd w:val="clear" w:color="auto" w:fill="auto"/>
        <w:bidi w:val="0"/>
        <w:spacing w:before="0" w:after="0" w:line="240" w:lineRule="auto"/>
        <w:ind w:left="0" w:right="0" w:firstLine="0"/>
        <w:jc w:val="left"/>
        <w:rPr>
          <w:sz w:val="20"/>
          <w:szCs w:val="20"/>
        </w:rPr>
      </w:pPr>
      <w:r>
        <w:rPr>
          <w:rStyle w:val="CharStyle12"/>
          <w:i/>
          <w:iCs/>
          <w:sz w:val="20"/>
          <w:szCs w:val="20"/>
          <w:u w:val="single"/>
        </w:rPr>
        <w:t>Diferença necessária para dissídio</w:t>
      </w:r>
    </w:p>
    <w:tbl>
      <w:tblPr>
        <w:tblOverlap w:val="never"/>
        <w:jc w:val="left"/>
        <w:tblLayout w:type="fixed"/>
      </w:tblPr>
      <w:tblGrid>
        <w:gridCol w:w="3797"/>
        <w:gridCol w:w="1670"/>
        <w:gridCol w:w="1512"/>
      </w:tblGrid>
      <w:tr>
        <w:trPr>
          <w:trHeight w:val="240" w:hRule="exact"/>
        </w:trPr>
        <w:tc>
          <w:tcPr>
            <w:gridSpan w:val="3"/>
            <w:tcBorders>
              <w:top w:val="single" w:sz="4"/>
              <w:left w:val="single" w:sz="4"/>
              <w:right w:val="single" w:sz="4"/>
            </w:tcBorders>
            <w:shd w:val="clear" w:color="auto" w:fill="E1E1E1"/>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center"/>
              <w:rPr>
                <w:sz w:val="15"/>
                <w:szCs w:val="15"/>
              </w:rPr>
            </w:pPr>
            <w:r>
              <w:rPr>
                <w:rStyle w:val="CharStyle12"/>
                <w:b/>
                <w:bCs/>
                <w:sz w:val="15"/>
                <w:szCs w:val="15"/>
              </w:rPr>
              <w:t>Locação (quando houver)</w:t>
            </w:r>
          </w:p>
        </w:tc>
      </w:tr>
      <w:tr>
        <w:trPr>
          <w:trHeight w:val="264" w:hRule="exact"/>
        </w:trPr>
        <w:tc>
          <w:tcPr>
            <w:tcBorders>
              <w:top w:val="single" w:sz="4"/>
              <w:lef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i/>
                <w:iCs/>
                <w:sz w:val="15"/>
                <w:szCs w:val="15"/>
              </w:rPr>
              <w:t>Aluguel</w:t>
            </w:r>
          </w:p>
        </w:tc>
        <w:tc>
          <w:tcPr>
            <w:tcBorders>
              <w:top w:val="single" w:sz="4"/>
              <w:lef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tcBorders>
              <w:top w:val="single" w:sz="4"/>
              <w:left w:val="single" w:sz="4"/>
              <w:righ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40" w:hRule="exact"/>
        </w:trPr>
        <w:tc>
          <w:tcPr>
            <w:tcBorders>
              <w:top w:val="single" w:sz="4"/>
              <w:lef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i/>
                <w:iCs/>
                <w:sz w:val="15"/>
                <w:szCs w:val="15"/>
              </w:rPr>
              <w:t>IPTU</w:t>
            </w:r>
          </w:p>
        </w:tc>
        <w:tc>
          <w:tcPr>
            <w:tcBorders>
              <w:top w:val="single" w:sz="4"/>
              <w:lef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c>
          <w:tcPr>
            <w:tcBorders>
              <w:top w:val="single" w:sz="4"/>
              <w:left w:val="single" w:sz="4"/>
              <w:right w:val="single" w:sz="4"/>
            </w:tcBorders>
            <w:shd w:val="clear" w:color="auto" w:fill="auto"/>
            <w:vAlign w:val="bottom"/>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 xml:space="preserve">R$ </w:t>
            </w:r>
            <w:r>
              <w:rPr>
                <w:rStyle w:val="CharStyle12"/>
                <w:color w:val="000000"/>
                <w:sz w:val="15"/>
                <w:szCs w:val="15"/>
                <w:lang w:val="en-US" w:eastAsia="en-US" w:bidi="en-US"/>
              </w:rPr>
              <w:t>0,00</w:t>
            </w:r>
          </w:p>
        </w:tc>
      </w:tr>
      <w:tr>
        <w:trPr>
          <w:trHeight w:val="259" w:hRule="exact"/>
        </w:trPr>
        <w:tc>
          <w:tcPr>
            <w:tcBorders>
              <w:top w:val="single" w:sz="4"/>
              <w:left w:val="single" w:sz="4"/>
              <w:bottom w:val="single" w:sz="4"/>
            </w:tcBorders>
            <w:shd w:val="clear" w:color="auto" w:fill="E1E1E1"/>
            <w:vAlign w:val="top"/>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Sub-total </w:t>
            </w:r>
            <w:r>
              <w:rPr>
                <w:rStyle w:val="CharStyle12"/>
                <w:b/>
                <w:bCs/>
                <w:i/>
                <w:iCs/>
                <w:sz w:val="16"/>
                <w:szCs w:val="16"/>
                <w:lang w:val="en-US" w:eastAsia="en-US" w:bidi="en-US"/>
              </w:rPr>
              <w:t>4</w:t>
            </w:r>
          </w:p>
        </w:tc>
        <w:tc>
          <w:tcPr>
            <w:tcBorders>
              <w:top w:val="single" w:sz="4"/>
              <w:left w:val="single" w:sz="4"/>
              <w:bottom w:val="single" w:sz="4"/>
            </w:tcBorders>
            <w:shd w:val="clear" w:color="auto" w:fill="E1E1E1"/>
            <w:vAlign w:val="top"/>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6"/>
                <w:szCs w:val="16"/>
              </w:rPr>
            </w:pPr>
            <w:r>
              <w:rPr>
                <w:rStyle w:val="CharStyle12"/>
                <w:b/>
                <w:bCs/>
                <w:i/>
                <w:iCs/>
                <w:color w:val="000000"/>
                <w:sz w:val="16"/>
                <w:szCs w:val="16"/>
              </w:rPr>
              <w:t>R$0,00</w:t>
            </w:r>
          </w:p>
        </w:tc>
        <w:tc>
          <w:tcPr>
            <w:tcBorders>
              <w:top w:val="single" w:sz="4"/>
              <w:left w:val="single" w:sz="4"/>
              <w:bottom w:val="single" w:sz="4"/>
              <w:right w:val="single" w:sz="4"/>
            </w:tcBorders>
            <w:shd w:val="clear" w:color="auto" w:fill="E1E1E1"/>
            <w:vAlign w:val="top"/>
          </w:tcPr>
          <w:p>
            <w:pPr>
              <w:pStyle w:val="Style11"/>
              <w:keepNext w:val="0"/>
              <w:keepLines w:val="0"/>
              <w:framePr w:w="6979" w:h="1003" w:vSpace="211" w:wrap="none" w:hAnchor="page" w:x="2390" w:y="9759"/>
              <w:widowControl w:val="0"/>
              <w:shd w:val="clear" w:color="auto" w:fill="auto"/>
              <w:bidi w:val="0"/>
              <w:spacing w:before="0" w:after="0" w:line="240" w:lineRule="auto"/>
              <w:ind w:left="0" w:right="0" w:firstLine="0"/>
              <w:jc w:val="right"/>
              <w:rPr>
                <w:sz w:val="16"/>
                <w:szCs w:val="16"/>
              </w:rPr>
            </w:pPr>
            <w:r>
              <w:rPr>
                <w:rStyle w:val="CharStyle12"/>
                <w:b/>
                <w:bCs/>
                <w:i/>
                <w:iCs/>
                <w:color w:val="000000"/>
                <w:sz w:val="16"/>
                <w:szCs w:val="16"/>
              </w:rPr>
              <w:t>R$0,00</w:t>
            </w:r>
          </w:p>
        </w:tc>
      </w:tr>
    </w:tbl>
    <w:p>
      <w:pPr>
        <w:framePr w:w="6979" w:h="1003" w:vSpace="211" w:wrap="none" w:hAnchor="page" w:x="2390" w:y="9759"/>
        <w:widowControl w:val="0"/>
        <w:spacing w:line="1" w:lineRule="exact"/>
      </w:pPr>
    </w:p>
    <w:p>
      <w:pPr>
        <w:pStyle w:val="Style67"/>
        <w:keepNext w:val="0"/>
        <w:keepLines w:val="0"/>
        <w:framePr w:w="965" w:h="211" w:wrap="none" w:hAnchor="page" w:x="7862" w:y="9548"/>
        <w:widowControl w:val="0"/>
        <w:shd w:val="clear" w:color="auto" w:fill="auto"/>
        <w:bidi w:val="0"/>
        <w:spacing w:before="0" w:after="0" w:line="240" w:lineRule="auto"/>
        <w:ind w:left="0" w:right="0" w:firstLine="0"/>
        <w:jc w:val="left"/>
        <w:rPr>
          <w:sz w:val="14"/>
          <w:szCs w:val="14"/>
        </w:rPr>
      </w:pPr>
      <w:r>
        <w:rPr>
          <w:rStyle w:val="CharStyle68"/>
          <w:b/>
          <w:bCs/>
          <w:i/>
          <w:iCs/>
          <w:color w:val="000000"/>
          <w:sz w:val="14"/>
          <w:szCs w:val="14"/>
        </w:rPr>
        <w:t xml:space="preserve">R$ </w:t>
      </w:r>
      <w:r>
        <w:rPr>
          <w:rStyle w:val="CharStyle68"/>
          <w:b/>
          <w:bCs/>
          <w:i/>
          <w:iCs/>
          <w:color w:val="000000"/>
          <w:sz w:val="14"/>
          <w:szCs w:val="14"/>
          <w:lang w:val="en-US" w:eastAsia="en-US" w:bidi="en-US"/>
        </w:rPr>
        <w:t>31.440,44</w:t>
      </w:r>
    </w:p>
    <w:tbl>
      <w:tblPr>
        <w:tblOverlap w:val="never"/>
        <w:jc w:val="left"/>
        <w:tblLayout w:type="fixed"/>
      </w:tblPr>
      <w:tblGrid>
        <w:gridCol w:w="3797"/>
        <w:gridCol w:w="1675"/>
        <w:gridCol w:w="1512"/>
      </w:tblGrid>
      <w:tr>
        <w:trPr>
          <w:trHeight w:val="245" w:hRule="exact"/>
        </w:trPr>
        <w:tc>
          <w:tcPr>
            <w:tcBorders>
              <w:top w:val="single" w:sz="4"/>
              <w:left w:val="single" w:sz="4"/>
            </w:tcBorders>
            <w:shd w:val="clear" w:color="auto" w:fill="E1E1E1"/>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center"/>
              <w:rPr>
                <w:sz w:val="15"/>
                <w:szCs w:val="15"/>
              </w:rPr>
            </w:pPr>
            <w:r>
              <w:rPr>
                <w:rStyle w:val="CharStyle12"/>
                <w:b/>
                <w:bCs/>
                <w:color w:val="000000"/>
                <w:sz w:val="15"/>
                <w:szCs w:val="15"/>
              </w:rPr>
              <w:t>Subsídio</w:t>
            </w:r>
          </w:p>
        </w:tc>
        <w:tc>
          <w:tcPr>
            <w:tcBorders>
              <w:top w:val="single" w:sz="4"/>
              <w:left w:val="single" w:sz="4"/>
            </w:tcBorders>
            <w:shd w:val="clear" w:color="auto" w:fill="E1E1E1"/>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140" w:firstLine="0"/>
              <w:jc w:val="right"/>
              <w:rPr>
                <w:sz w:val="15"/>
                <w:szCs w:val="15"/>
              </w:rPr>
            </w:pPr>
            <w:r>
              <w:rPr>
                <w:rStyle w:val="CharStyle12"/>
                <w:b/>
                <w:bCs/>
                <w:sz w:val="15"/>
                <w:szCs w:val="15"/>
              </w:rPr>
              <w:t>Valores Previstos</w:t>
            </w:r>
          </w:p>
        </w:tc>
        <w:tc>
          <w:tcPr>
            <w:vMerge w:val="restart"/>
            <w:tcBorders>
              <w:top w:val="single" w:sz="4"/>
              <w:left w:val="single" w:sz="4"/>
              <w:right w:val="single" w:sz="4"/>
            </w:tcBorders>
            <w:shd w:val="clear" w:color="auto" w:fill="8B8B8B"/>
            <w:vAlign w:val="top"/>
          </w:tcPr>
          <w:p>
            <w:pPr>
              <w:framePr w:w="6984" w:h="1733" w:vSpace="336" w:wrap="none" w:hAnchor="page" w:x="2390" w:y="11295"/>
              <w:widowControl w:val="0"/>
              <w:rPr>
                <w:sz w:val="10"/>
                <w:szCs w:val="10"/>
              </w:rPr>
            </w:pPr>
          </w:p>
        </w:tc>
      </w:tr>
      <w:tr>
        <w:trPr>
          <w:trHeight w:val="254" w:hRule="exact"/>
        </w:trPr>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5"/>
                <w:szCs w:val="15"/>
              </w:rPr>
            </w:pPr>
            <w:r>
              <w:rPr>
                <w:rStyle w:val="CharStyle12"/>
                <w:color w:val="000000"/>
                <w:sz w:val="15"/>
                <w:szCs w:val="15"/>
              </w:rPr>
              <w:t>Qualificação de Recursos Humanos</w:t>
            </w:r>
          </w:p>
        </w:tc>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5"/>
                <w:szCs w:val="15"/>
              </w:rPr>
            </w:pPr>
            <w:r>
              <w:rPr>
                <w:rStyle w:val="CharStyle12"/>
                <w:sz w:val="15"/>
                <w:szCs w:val="15"/>
              </w:rPr>
              <w:t xml:space="preserve">R$ </w:t>
            </w:r>
            <w:r>
              <w:rPr>
                <w:rStyle w:val="CharStyle12"/>
                <w:sz w:val="15"/>
                <w:szCs w:val="15"/>
                <w:lang w:val="en-US" w:eastAsia="en-US" w:bidi="en-US"/>
              </w:rPr>
              <w:t>1.500,00</w:t>
            </w:r>
          </w:p>
        </w:tc>
        <w:tc>
          <w:tcPr>
            <w:vMerge/>
            <w:tcBorders>
              <w:left w:val="single" w:sz="4"/>
              <w:right w:val="single" w:sz="4"/>
            </w:tcBorders>
            <w:shd w:val="clear" w:color="auto" w:fill="8B8B8B"/>
            <w:vAlign w:val="top"/>
          </w:tcPr>
          <w:p>
            <w:pPr>
              <w:framePr w:w="6984" w:h="1733" w:vSpace="336" w:wrap="none" w:hAnchor="page" w:x="2390" w:y="11295"/>
            </w:pPr>
          </w:p>
        </w:tc>
      </w:tr>
      <w:tr>
        <w:trPr>
          <w:trHeight w:val="245" w:hRule="exact"/>
        </w:trPr>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920"/>
              <w:jc w:val="left"/>
              <w:rPr>
                <w:sz w:val="15"/>
                <w:szCs w:val="15"/>
              </w:rPr>
            </w:pPr>
            <w:r>
              <w:rPr>
                <w:rStyle w:val="CharStyle12"/>
                <w:sz w:val="15"/>
                <w:szCs w:val="15"/>
              </w:rPr>
              <w:t xml:space="preserve">Auxilio no Pagamento de férias e </w:t>
            </w:r>
            <w:r>
              <w:rPr>
                <w:rStyle w:val="CharStyle12"/>
                <w:sz w:val="15"/>
                <w:szCs w:val="15"/>
                <w:lang w:val="en-US" w:eastAsia="en-US" w:bidi="en-US"/>
              </w:rPr>
              <w:t>132</w:t>
            </w:r>
          </w:p>
        </w:tc>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620"/>
              <w:jc w:val="both"/>
              <w:rPr>
                <w:sz w:val="15"/>
                <w:szCs w:val="15"/>
              </w:rPr>
            </w:pPr>
            <w:r>
              <w:rPr>
                <w:rStyle w:val="CharStyle12"/>
                <w:sz w:val="15"/>
                <w:szCs w:val="15"/>
              </w:rPr>
              <w:t xml:space="preserve">R$ </w:t>
            </w:r>
            <w:r>
              <w:rPr>
                <w:rStyle w:val="CharStyle12"/>
                <w:sz w:val="15"/>
                <w:szCs w:val="15"/>
                <w:lang w:val="en-US" w:eastAsia="en-US" w:bidi="en-US"/>
              </w:rPr>
              <w:t>42.604,00</w:t>
            </w:r>
          </w:p>
        </w:tc>
        <w:tc>
          <w:tcPr>
            <w:vMerge w:val="restart"/>
            <w:tcBorders>
              <w:top w:val="single" w:sz="4"/>
              <w:left w:val="single" w:sz="4"/>
              <w:right w:val="single" w:sz="4"/>
            </w:tcBorders>
            <w:shd w:val="clear" w:color="auto" w:fill="8B8B8B"/>
            <w:vAlign w:val="top"/>
          </w:tcPr>
          <w:p>
            <w:pPr>
              <w:framePr w:w="6984" w:h="1733" w:vSpace="336" w:wrap="none" w:hAnchor="page" w:x="2390" w:y="11295"/>
              <w:widowControl w:val="0"/>
              <w:rPr>
                <w:sz w:val="10"/>
                <w:szCs w:val="10"/>
              </w:rPr>
            </w:pPr>
          </w:p>
        </w:tc>
      </w:tr>
      <w:tr>
        <w:trPr>
          <w:trHeight w:val="245" w:hRule="exact"/>
        </w:trPr>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500"/>
              <w:jc w:val="left"/>
              <w:rPr>
                <w:sz w:val="15"/>
                <w:szCs w:val="15"/>
              </w:rPr>
            </w:pPr>
            <w:r>
              <w:rPr>
                <w:rStyle w:val="CharStyle12"/>
                <w:sz w:val="15"/>
                <w:szCs w:val="15"/>
              </w:rPr>
              <w:t>Execução de Melhorias na Unidade Escolar</w:t>
            </w:r>
          </w:p>
        </w:tc>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620"/>
              <w:jc w:val="both"/>
              <w:rPr>
                <w:sz w:val="15"/>
                <w:szCs w:val="15"/>
              </w:rPr>
            </w:pPr>
            <w:r>
              <w:rPr>
                <w:rStyle w:val="CharStyle12"/>
                <w:sz w:val="15"/>
                <w:szCs w:val="15"/>
              </w:rPr>
              <w:t xml:space="preserve">R$ </w:t>
            </w:r>
            <w:r>
              <w:rPr>
                <w:rStyle w:val="CharStyle12"/>
                <w:sz w:val="15"/>
                <w:szCs w:val="15"/>
                <w:lang w:val="en-US" w:eastAsia="en-US" w:bidi="en-US"/>
              </w:rPr>
              <w:t>20.000,00</w:t>
            </w:r>
          </w:p>
        </w:tc>
        <w:tc>
          <w:tcPr>
            <w:vMerge/>
            <w:tcBorders>
              <w:left w:val="single" w:sz="4"/>
              <w:right w:val="single" w:sz="4"/>
            </w:tcBorders>
            <w:shd w:val="clear" w:color="auto" w:fill="8B8B8B"/>
            <w:vAlign w:val="top"/>
          </w:tcPr>
          <w:p>
            <w:pPr>
              <w:framePr w:w="6984" w:h="1733" w:vSpace="336" w:wrap="none" w:hAnchor="page" w:x="2390" w:y="11295"/>
            </w:pPr>
          </w:p>
        </w:tc>
      </w:tr>
      <w:tr>
        <w:trPr>
          <w:trHeight w:val="245" w:hRule="exact"/>
        </w:trPr>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5"/>
                <w:szCs w:val="15"/>
              </w:rPr>
            </w:pPr>
            <w:r>
              <w:rPr>
                <w:rStyle w:val="CharStyle12"/>
                <w:sz w:val="15"/>
                <w:szCs w:val="15"/>
              </w:rPr>
              <w:t>Aquisição de Material Pedagógico</w:t>
            </w:r>
          </w:p>
        </w:tc>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5"/>
                <w:szCs w:val="15"/>
              </w:rPr>
            </w:pPr>
            <w:r>
              <w:rPr>
                <w:rStyle w:val="CharStyle12"/>
                <w:sz w:val="15"/>
                <w:szCs w:val="15"/>
              </w:rPr>
              <w:t xml:space="preserve">R$ </w:t>
            </w:r>
            <w:r>
              <w:rPr>
                <w:rStyle w:val="CharStyle12"/>
                <w:sz w:val="15"/>
                <w:szCs w:val="15"/>
                <w:lang w:val="en-US" w:eastAsia="en-US" w:bidi="en-US"/>
              </w:rPr>
              <w:t>2.000,00</w:t>
            </w:r>
          </w:p>
        </w:tc>
        <w:tc>
          <w:tcPr>
            <w:tcBorders>
              <w:right w:val="single" w:sz="4"/>
            </w:tcBorders>
            <w:shd w:val="clear" w:color="auto" w:fill="8B8B8B"/>
            <w:vAlign w:val="top"/>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left"/>
              <w:rPr>
                <w:sz w:val="36"/>
                <w:szCs w:val="36"/>
              </w:rPr>
            </w:pPr>
            <w:r>
              <w:rPr>
                <w:rStyle w:val="CharStyle12"/>
                <w:color w:val="737373"/>
                <w:sz w:val="36"/>
                <w:szCs w:val="36"/>
              </w:rPr>
              <w:t>BM|</w:t>
            </w:r>
          </w:p>
        </w:tc>
      </w:tr>
      <w:tr>
        <w:trPr>
          <w:trHeight w:val="240" w:hRule="exact"/>
        </w:trPr>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5"/>
                <w:szCs w:val="15"/>
              </w:rPr>
            </w:pPr>
            <w:r>
              <w:rPr>
                <w:rStyle w:val="CharStyle12"/>
                <w:sz w:val="15"/>
                <w:szCs w:val="15"/>
              </w:rPr>
              <w:t>Aquisição de bens permanentes</w:t>
            </w:r>
          </w:p>
        </w:tc>
        <w:tc>
          <w:tcPr>
            <w:tcBorders>
              <w:top w:val="single" w:sz="4"/>
              <w:left w:val="single" w:sz="4"/>
            </w:tcBorders>
            <w:shd w:val="clear" w:color="auto" w:fill="auto"/>
            <w:vAlign w:val="bottom"/>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620"/>
              <w:jc w:val="both"/>
              <w:rPr>
                <w:sz w:val="15"/>
                <w:szCs w:val="15"/>
              </w:rPr>
            </w:pPr>
            <w:r>
              <w:rPr>
                <w:rStyle w:val="CharStyle12"/>
                <w:color w:val="000000"/>
                <w:sz w:val="15"/>
                <w:szCs w:val="15"/>
              </w:rPr>
              <w:t xml:space="preserve">R$ </w:t>
            </w:r>
            <w:r>
              <w:rPr>
                <w:rStyle w:val="CharStyle12"/>
                <w:color w:val="000000"/>
                <w:sz w:val="15"/>
                <w:szCs w:val="15"/>
                <w:lang w:val="en-US" w:eastAsia="en-US" w:bidi="en-US"/>
              </w:rPr>
              <w:t>16.526,00</w:t>
            </w:r>
          </w:p>
        </w:tc>
        <w:tc>
          <w:tcPr>
            <w:tcBorders>
              <w:left w:val="single" w:sz="4"/>
              <w:right w:val="single" w:sz="4"/>
            </w:tcBorders>
            <w:shd w:val="clear" w:color="auto" w:fill="8B8B8B"/>
            <w:vAlign w:val="top"/>
          </w:tcPr>
          <w:p>
            <w:pPr>
              <w:framePr w:w="6984" w:h="1733" w:vSpace="336" w:wrap="none" w:hAnchor="page" w:x="2390" w:y="11295"/>
              <w:widowControl w:val="0"/>
              <w:rPr>
                <w:sz w:val="10"/>
                <w:szCs w:val="10"/>
              </w:rPr>
            </w:pPr>
          </w:p>
        </w:tc>
      </w:tr>
      <w:tr>
        <w:trPr>
          <w:trHeight w:val="259" w:hRule="exact"/>
        </w:trPr>
        <w:tc>
          <w:tcPr>
            <w:tcBorders>
              <w:top w:val="single" w:sz="4"/>
              <w:left w:val="single" w:sz="4"/>
              <w:bottom w:val="single" w:sz="4"/>
            </w:tcBorders>
            <w:shd w:val="clear" w:color="auto" w:fill="E1E1E1"/>
            <w:vAlign w:val="top"/>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center"/>
              <w:rPr>
                <w:sz w:val="16"/>
                <w:szCs w:val="16"/>
              </w:rPr>
            </w:pPr>
            <w:r>
              <w:rPr>
                <w:rStyle w:val="CharStyle12"/>
                <w:b/>
                <w:bCs/>
                <w:i/>
                <w:iCs/>
                <w:color w:val="000000"/>
                <w:sz w:val="16"/>
                <w:szCs w:val="16"/>
              </w:rPr>
              <w:t>TOTAL</w:t>
            </w:r>
          </w:p>
        </w:tc>
        <w:tc>
          <w:tcPr>
            <w:tcBorders>
              <w:top w:val="single" w:sz="4"/>
              <w:left w:val="single" w:sz="4"/>
              <w:bottom w:val="single" w:sz="4"/>
            </w:tcBorders>
            <w:shd w:val="clear" w:color="auto" w:fill="E1E1E1"/>
            <w:vAlign w:val="top"/>
          </w:tcPr>
          <w:p>
            <w:pPr>
              <w:pStyle w:val="Style11"/>
              <w:keepNext w:val="0"/>
              <w:keepLines w:val="0"/>
              <w:framePr w:w="6984" w:h="1733" w:vSpace="336" w:wrap="none" w:hAnchor="page" w:x="2390" w:y="11295"/>
              <w:widowControl w:val="0"/>
              <w:shd w:val="clear" w:color="auto" w:fill="auto"/>
              <w:bidi w:val="0"/>
              <w:spacing w:before="0" w:after="0" w:line="240" w:lineRule="auto"/>
              <w:ind w:left="0" w:right="0" w:firstLine="0"/>
              <w:jc w:val="right"/>
              <w:rPr>
                <w:sz w:val="16"/>
                <w:szCs w:val="16"/>
              </w:rPr>
            </w:pPr>
            <w:r>
              <w:rPr>
                <w:rStyle w:val="CharStyle12"/>
                <w:b/>
                <w:bCs/>
                <w:i/>
                <w:iCs/>
                <w:sz w:val="16"/>
                <w:szCs w:val="16"/>
              </w:rPr>
              <w:t xml:space="preserve">R$ </w:t>
            </w:r>
            <w:r>
              <w:rPr>
                <w:rStyle w:val="CharStyle12"/>
                <w:b/>
                <w:bCs/>
                <w:i/>
                <w:iCs/>
                <w:sz w:val="16"/>
                <w:szCs w:val="16"/>
                <w:lang w:val="en-US" w:eastAsia="en-US" w:bidi="en-US"/>
              </w:rPr>
              <w:t>82.630,00</w:t>
            </w:r>
          </w:p>
        </w:tc>
        <w:tc>
          <w:tcPr>
            <w:tcBorders>
              <w:left w:val="single" w:sz="4"/>
              <w:bottom w:val="single" w:sz="4"/>
              <w:right w:val="single" w:sz="4"/>
            </w:tcBorders>
            <w:shd w:val="clear" w:color="auto" w:fill="8B8B8B"/>
            <w:vAlign w:val="top"/>
          </w:tcPr>
          <w:p>
            <w:pPr>
              <w:pStyle w:val="Style11"/>
              <w:keepNext w:val="0"/>
              <w:keepLines w:val="0"/>
              <w:framePr w:w="6984" w:h="1733" w:vSpace="336" w:wrap="none" w:hAnchor="page" w:x="2390" w:y="11295"/>
              <w:widowControl w:val="0"/>
              <w:shd w:val="clear" w:color="auto" w:fill="auto"/>
              <w:tabs>
                <w:tab w:pos="451" w:val="left"/>
              </w:tabs>
              <w:bidi w:val="0"/>
              <w:spacing w:before="0" w:after="0" w:line="240" w:lineRule="auto"/>
              <w:ind w:left="0" w:right="0" w:firstLine="0"/>
              <w:jc w:val="left"/>
              <w:rPr>
                <w:sz w:val="22"/>
                <w:szCs w:val="22"/>
              </w:rPr>
            </w:pPr>
            <w:r>
              <w:rPr>
                <w:rStyle w:val="CharStyle12"/>
                <w:rFonts w:ascii="Courier New" w:eastAsia="Courier New" w:hAnsi="Courier New" w:cs="Courier New"/>
                <w:i/>
                <w:iCs/>
                <w:color w:val="000000"/>
                <w:sz w:val="22"/>
                <w:szCs w:val="22"/>
              </w:rPr>
              <w:t>..</w:t>
              <w:tab/>
              <w:t>. s</w:t>
            </w:r>
          </w:p>
        </w:tc>
      </w:tr>
    </w:tbl>
    <w:p>
      <w:pPr>
        <w:framePr w:w="6984" w:h="1733" w:vSpace="336" w:wrap="none" w:hAnchor="page" w:x="2390" w:y="11295"/>
        <w:widowControl w:val="0"/>
        <w:spacing w:line="1" w:lineRule="exact"/>
      </w:pPr>
    </w:p>
    <w:p>
      <w:pPr>
        <w:pStyle w:val="Style67"/>
        <w:keepNext w:val="0"/>
        <w:keepLines w:val="0"/>
        <w:framePr w:w="3077" w:h="288" w:wrap="none" w:hAnchor="page" w:x="4348" w:y="10959"/>
        <w:widowControl w:val="0"/>
        <w:shd w:val="clear" w:color="auto" w:fill="auto"/>
        <w:bidi w:val="0"/>
        <w:spacing w:before="0" w:after="0" w:line="240" w:lineRule="auto"/>
        <w:ind w:left="0" w:right="0" w:firstLine="0"/>
        <w:jc w:val="center"/>
      </w:pPr>
      <w:r>
        <w:rPr>
          <w:rStyle w:val="CharStyle68"/>
          <w:b/>
          <w:bCs/>
        </w:rPr>
        <w:t xml:space="preserve">VERBA ADICIONAL </w:t>
      </w:r>
      <w:r>
        <w:rPr>
          <w:rStyle w:val="CharStyle68"/>
          <w:b/>
          <w:bCs/>
          <w:color w:val="000000"/>
        </w:rPr>
        <w:t xml:space="preserve">- </w:t>
      </w:r>
      <w:r>
        <w:rPr>
          <w:rStyle w:val="CharStyle68"/>
          <w:b/>
          <w:bCs/>
        </w:rPr>
        <w:t>Maio e Setembro</w:t>
      </w:r>
    </w:p>
    <w:p>
      <w:pPr>
        <w:pStyle w:val="Style5"/>
        <w:keepNext w:val="0"/>
        <w:keepLines w:val="0"/>
        <w:framePr w:w="950" w:h="226" w:wrap="none" w:hAnchor="page" w:x="2418" w:y="13532"/>
        <w:widowControl w:val="0"/>
        <w:shd w:val="clear" w:color="auto" w:fill="auto"/>
        <w:bidi w:val="0"/>
        <w:spacing w:before="0" w:after="0" w:line="240" w:lineRule="auto"/>
        <w:ind w:left="0" w:right="0" w:firstLine="0"/>
        <w:jc w:val="left"/>
      </w:pPr>
      <w:r>
        <w:rPr>
          <w:rStyle w:val="CharStyle6"/>
          <w:color w:val="000000"/>
          <w:lang w:val="en-US" w:eastAsia="en-US" w:bidi="en-US"/>
        </w:rPr>
        <w:t>10/12/2025</w:t>
      </w:r>
    </w:p>
    <w:p>
      <w:pPr>
        <w:pStyle w:val="Style11"/>
        <w:keepNext w:val="0"/>
        <w:keepLines w:val="0"/>
        <w:framePr w:w="1997" w:h="389" w:wrap="none" w:hAnchor="page" w:x="7713" w:y="13911"/>
        <w:widowControl w:val="0"/>
        <w:shd w:val="clear" w:color="auto" w:fill="auto"/>
        <w:bidi w:val="0"/>
        <w:spacing w:before="0" w:after="0" w:line="240" w:lineRule="auto"/>
        <w:ind w:left="0" w:right="0" w:firstLine="0"/>
        <w:jc w:val="both"/>
        <w:rPr>
          <w:sz w:val="26"/>
          <w:szCs w:val="26"/>
        </w:rPr>
      </w:pPr>
      <w:r>
        <w:rPr>
          <w:rStyle w:val="CharStyle12"/>
          <w:rFonts w:ascii="Times New Roman" w:eastAsia="Times New Roman" w:hAnsi="Times New Roman" w:cs="Times New Roman"/>
          <w:color w:val="AEAEAE"/>
          <w:sz w:val="26"/>
          <w:szCs w:val="26"/>
        </w:rPr>
        <w:t>j Z) J^O</w:t>
      </w:r>
      <w:r>
        <w:rPr>
          <w:rStyle w:val="CharStyle12"/>
          <w:rFonts w:ascii="Times New Roman" w:eastAsia="Times New Roman" w:hAnsi="Times New Roman" w:cs="Times New Roman"/>
          <w:color w:val="AEAEAE"/>
          <w:sz w:val="26"/>
          <w:szCs w:val="26"/>
          <w:vertAlign w:val="subscript"/>
        </w:rPr>
        <w:t>(</w:t>
      </w:r>
      <w:r>
        <w:rPr>
          <w:rStyle w:val="CharStyle12"/>
          <w:rFonts w:ascii="Times New Roman" w:eastAsia="Times New Roman" w:hAnsi="Times New Roman" w:cs="Times New Roman"/>
          <w:color w:val="AEAEAE"/>
          <w:sz w:val="26"/>
          <w:szCs w:val="26"/>
        </w:rPr>
        <w:t>OQ</w:t>
      </w:r>
    </w:p>
    <w:p>
      <w:pPr>
        <w:pStyle w:val="Style35"/>
        <w:keepNext w:val="0"/>
        <w:keepLines w:val="0"/>
        <w:framePr w:w="2870" w:h="667" w:wrap="none" w:hAnchor="page" w:x="2625" w:y="14300"/>
        <w:widowControl w:val="0"/>
        <w:shd w:val="clear" w:color="auto" w:fill="auto"/>
        <w:bidi w:val="0"/>
        <w:spacing w:before="0" w:after="0" w:line="254" w:lineRule="auto"/>
        <w:ind w:left="0" w:right="0" w:firstLine="920"/>
        <w:jc w:val="left"/>
      </w:pPr>
      <w:r>
        <w:rPr>
          <w:rStyle w:val="CharStyle36"/>
          <w:lang w:val="pt-PT" w:eastAsia="pt-PT" w:bidi="pt-PT"/>
        </w:rPr>
        <w:t xml:space="preserve">Documento assinado digitaimente </w:t>
      </w:r>
      <w:r>
        <w:rPr>
          <w:rStyle w:val="CharStyle36"/>
          <w:rFonts w:ascii="Times New Roman" w:eastAsia="Times New Roman" w:hAnsi="Times New Roman" w:cs="Times New Roman"/>
          <w:color w:val="5D5D5D"/>
          <w:sz w:val="26"/>
          <w:szCs w:val="26"/>
          <w:lang w:val="pt-PT" w:eastAsia="pt-PT" w:bidi="pt-PT"/>
        </w:rPr>
        <w:t xml:space="preserve">g </w:t>
      </w:r>
      <w:r>
        <w:rPr>
          <w:rStyle w:val="CharStyle36"/>
          <w:rFonts w:ascii="Times New Roman" w:eastAsia="Times New Roman" w:hAnsi="Times New Roman" w:cs="Times New Roman"/>
          <w:color w:val="5D5D5D"/>
          <w:sz w:val="26"/>
          <w:szCs w:val="26"/>
          <w:vertAlign w:val="superscript"/>
          <w:lang w:val="pt-PT" w:eastAsia="pt-PT" w:bidi="pt-PT"/>
        </w:rPr>
        <w:t>?</w:t>
      </w:r>
      <w:r>
        <w:rPr>
          <w:rStyle w:val="CharStyle36"/>
          <w:rFonts w:ascii="Times New Roman" w:eastAsia="Times New Roman" w:hAnsi="Times New Roman" w:cs="Times New Roman"/>
          <w:color w:val="5D5D5D"/>
          <w:sz w:val="26"/>
          <w:szCs w:val="26"/>
          <w:lang w:val="pt-PT" w:eastAsia="pt-PT" w:bidi="pt-PT"/>
        </w:rPr>
        <w:t xml:space="preserve"> </w:t>
      </w:r>
      <w:r>
        <w:rPr>
          <w:rStyle w:val="CharStyle36"/>
          <w:rFonts w:ascii="Times New Roman" w:eastAsia="Times New Roman" w:hAnsi="Times New Roman" w:cs="Times New Roman"/>
          <w:color w:val="5D5D5D"/>
          <w:sz w:val="26"/>
          <w:szCs w:val="26"/>
        </w:rPr>
        <w:t xml:space="preserve">1/1¾ </w:t>
      </w:r>
      <w:r>
        <w:rPr>
          <w:rStyle w:val="CharStyle36"/>
        </w:rPr>
        <w:t xml:space="preserve">ELISABETH </w:t>
      </w:r>
      <w:r>
        <w:rPr>
          <w:rStyle w:val="CharStyle36"/>
          <w:lang w:val="pt-PT" w:eastAsia="pt-PT" w:bidi="pt-PT"/>
        </w:rPr>
        <w:t>BONINI MERINO KAWAUTI</w:t>
      </w:r>
    </w:p>
    <w:p>
      <w:pPr>
        <w:pStyle w:val="Style35"/>
        <w:keepNext w:val="0"/>
        <w:keepLines w:val="0"/>
        <w:framePr w:w="2870" w:h="667" w:wrap="none" w:hAnchor="page" w:x="2625" w:y="14300"/>
        <w:widowControl w:val="0"/>
        <w:shd w:val="clear" w:color="auto" w:fill="auto"/>
        <w:bidi w:val="0"/>
        <w:spacing w:before="0" w:after="0" w:line="240" w:lineRule="auto"/>
        <w:ind w:left="0" w:right="0" w:firstLine="920"/>
        <w:jc w:val="left"/>
      </w:pPr>
      <w:r>
        <w:rPr>
          <w:rStyle w:val="CharStyle36"/>
          <w:lang w:val="pt-PT" w:eastAsia="pt-PT" w:bidi="pt-PT"/>
        </w:rPr>
        <w:t xml:space="preserve">Data: </w:t>
      </w:r>
      <w:r>
        <w:rPr>
          <w:rStyle w:val="CharStyle36"/>
        </w:rPr>
        <w:t>10/12/202$ 09:53:46-0300</w:t>
      </w:r>
    </w:p>
    <w:p>
      <w:pPr>
        <w:pStyle w:val="Style35"/>
        <w:keepNext w:val="0"/>
        <w:keepLines w:val="0"/>
        <w:framePr w:w="2870" w:h="667" w:wrap="none" w:hAnchor="page" w:x="2625" w:y="14300"/>
        <w:widowControl w:val="0"/>
        <w:shd w:val="clear" w:color="auto" w:fill="auto"/>
        <w:bidi w:val="0"/>
        <w:spacing w:before="0" w:after="0" w:line="240" w:lineRule="auto"/>
        <w:ind w:left="0" w:right="0" w:firstLine="920"/>
        <w:jc w:val="left"/>
      </w:pPr>
      <w:r>
        <w:rPr>
          <w:rStyle w:val="CharStyle36"/>
          <w:lang w:val="pt-PT" w:eastAsia="pt-PT" w:bidi="pt-PT"/>
        </w:rPr>
        <w:t xml:space="preserve">Verifique em </w:t>
      </w:r>
      <w:r>
        <w:fldChar w:fldCharType="begin"/>
      </w:r>
      <w:r>
        <w:rPr/>
        <w:instrText> HYPERLINK "https://validar.iti.gov.br" </w:instrText>
      </w:r>
      <w:r>
        <w:fldChar w:fldCharType="separate"/>
      </w:r>
      <w:r>
        <w:rPr>
          <w:rStyle w:val="CharStyle36"/>
        </w:rPr>
        <w:t>https://validar.iti.gov.br</w:t>
      </w:r>
      <w:r>
        <w:fldChar w:fldCharType="end"/>
      </w:r>
    </w:p>
    <w:p>
      <w:pPr>
        <w:pStyle w:val="Style5"/>
        <w:keepNext w:val="0"/>
        <w:keepLines w:val="0"/>
        <w:framePr w:w="2510" w:h="778" w:wrap="none" w:hAnchor="page" w:x="3138" w:y="15260"/>
        <w:widowControl w:val="0"/>
        <w:shd w:val="clear" w:color="auto" w:fill="auto"/>
        <w:bidi w:val="0"/>
        <w:spacing w:before="0" w:after="0" w:line="348" w:lineRule="auto"/>
        <w:ind w:left="0" w:right="0" w:firstLine="0"/>
        <w:jc w:val="center"/>
      </w:pPr>
      <w:r>
        <w:rPr>
          <w:rStyle w:val="CharStyle6"/>
        </w:rPr>
        <w:t>Assinatura do Presidente</w:t>
        <w:br/>
      </w:r>
      <w:r>
        <w:rPr>
          <w:rStyle w:val="CharStyle6"/>
          <w:lang w:val="en-US" w:eastAsia="en-US" w:bidi="en-US"/>
        </w:rPr>
        <w:t xml:space="preserve">Elisabeth </w:t>
      </w:r>
      <w:r>
        <w:rPr>
          <w:rStyle w:val="CharStyle6"/>
        </w:rPr>
        <w:t>Bonini Merino Kawauti</w:t>
      </w:r>
    </w:p>
    <w:p>
      <w:pPr>
        <w:pStyle w:val="Style5"/>
        <w:keepNext w:val="0"/>
        <w:keepLines w:val="0"/>
        <w:framePr w:w="2510" w:h="778" w:wrap="none" w:hAnchor="page" w:x="3138" w:y="15260"/>
        <w:widowControl w:val="0"/>
        <w:shd w:val="clear" w:color="auto" w:fill="auto"/>
        <w:bidi w:val="0"/>
        <w:spacing w:before="0" w:after="0" w:line="348" w:lineRule="auto"/>
        <w:ind w:left="0" w:right="0" w:firstLine="520"/>
        <w:jc w:val="left"/>
      </w:pPr>
      <w:r>
        <w:rPr>
          <w:rStyle w:val="CharStyle6"/>
        </w:rPr>
        <w:t xml:space="preserve">RG </w:t>
      </w:r>
      <w:r>
        <w:rPr>
          <w:rStyle w:val="CharStyle6"/>
          <w:lang w:val="en-US" w:eastAsia="en-US" w:bidi="en-US"/>
        </w:rPr>
        <w:t>12.593.982-6</w:t>
      </w:r>
    </w:p>
    <w:p>
      <w:pPr>
        <w:widowControl w:val="0"/>
        <w:spacing w:line="360" w:lineRule="exact"/>
      </w:pPr>
      <w:r>
        <w:drawing>
          <wp:anchor distT="0" distB="170815" distL="0" distR="0" simplePos="0" relativeHeight="62914697" behindDoc="1" locked="0" layoutInCell="1" allowOverlap="1">
            <wp:simplePos x="0" y="0"/>
            <wp:positionH relativeFrom="page">
              <wp:posOffset>3290570</wp:posOffset>
            </wp:positionH>
            <wp:positionV relativeFrom="margin">
              <wp:posOffset>0</wp:posOffset>
            </wp:positionV>
            <wp:extent cx="850265" cy="524510"/>
            <wp:wrapNone/>
            <wp:docPr id="22" name="Shape 22"/>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7"/>
                    <a:stretch/>
                  </pic:blipFill>
                  <pic:spPr>
                    <a:xfrm>
                      <a:ext cx="850265" cy="52451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56" w:line="1" w:lineRule="exact"/>
      </w:pPr>
    </w:p>
    <w:p>
      <w:pPr>
        <w:widowControl w:val="0"/>
        <w:spacing w:line="1" w:lineRule="exact"/>
        <w:sectPr>
          <w:footnotePr>
            <w:pos w:val="pageBottom"/>
            <w:numFmt w:val="decimal"/>
            <w:numRestart w:val="continuous"/>
          </w:footnotePr>
          <w:pgSz w:w="11928" w:h="16858"/>
          <w:pgMar w:top="377" w:right="2219" w:bottom="243" w:left="1462" w:header="0" w:footer="3" w:gutter="0"/>
          <w:cols w:space="720"/>
          <w:noEndnote/>
          <w:rtlGutter w:val="0"/>
          <w:docGrid w:linePitch="360"/>
        </w:sectPr>
      </w:pPr>
    </w:p>
    <w:p>
      <w:pPr>
        <w:pStyle w:val="Style76"/>
        <w:keepNext/>
        <w:keepLines/>
        <w:framePr w:w="413" w:h="259" w:wrap="none" w:hAnchor="page" w:x="5143" w:y="1"/>
        <w:widowControl w:val="0"/>
        <w:shd w:val="clear" w:color="auto" w:fill="auto"/>
        <w:bidi w:val="0"/>
        <w:spacing w:before="0" w:after="0" w:line="240" w:lineRule="auto"/>
        <w:ind w:left="0" w:right="0" w:firstLine="0"/>
        <w:jc w:val="center"/>
      </w:pPr>
      <w:bookmarkStart w:id="6" w:name="bookmark6"/>
      <w:r>
        <w:rPr>
          <w:rStyle w:val="CharStyle77"/>
          <w:color w:val="414141"/>
        </w:rPr>
        <w:t>BE</w:t>
      </w:r>
      <w:bookmarkEnd w:id="6"/>
    </w:p>
    <w:p>
      <w:pPr>
        <w:pStyle w:val="Style76"/>
        <w:keepNext/>
        <w:keepLines/>
        <w:framePr w:w="480" w:h="264" w:wrap="none" w:hAnchor="page" w:x="9631" w:y="188"/>
        <w:widowControl w:val="0"/>
        <w:shd w:val="clear" w:color="auto" w:fill="auto"/>
        <w:bidi w:val="0"/>
        <w:spacing w:before="0" w:after="0" w:line="240" w:lineRule="auto"/>
        <w:ind w:left="0" w:right="0" w:firstLine="0"/>
        <w:jc w:val="right"/>
      </w:pPr>
      <w:bookmarkStart w:id="8" w:name="bookmark8"/>
      <w:r>
        <w:rPr>
          <w:rStyle w:val="CharStyle77"/>
        </w:rPr>
        <w:t>ISO?</w:t>
      </w:r>
      <w:bookmarkEnd w:id="8"/>
    </w:p>
    <w:p>
      <w:pPr>
        <w:widowControl w:val="0"/>
        <w:spacing w:line="360" w:lineRule="exact"/>
      </w:pPr>
      <w:r>
        <w:drawing>
          <wp:anchor distT="0" distB="0" distL="0" distR="0" simplePos="0" relativeHeight="62914698" behindDoc="1" locked="0" layoutInCell="1" allowOverlap="1">
            <wp:simplePos x="0" y="0"/>
            <wp:positionH relativeFrom="page">
              <wp:posOffset>2838450</wp:posOffset>
            </wp:positionH>
            <wp:positionV relativeFrom="margin">
              <wp:posOffset>164465</wp:posOffset>
            </wp:positionV>
            <wp:extent cx="1100455" cy="572770"/>
            <wp:wrapNone/>
            <wp:docPr id="24" name="Shape 24"/>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19"/>
                    <a:stretch/>
                  </pic:blipFill>
                  <pic:spPr>
                    <a:xfrm>
                      <a:ext cx="1100455" cy="572770"/>
                    </a:xfrm>
                    <a:prstGeom prst="rect"/>
                  </pic:spPr>
                </pic:pic>
              </a:graphicData>
            </a:graphic>
          </wp:anchor>
        </w:drawing>
      </w:r>
    </w:p>
    <w:p>
      <w:pPr>
        <w:widowControl w:val="0"/>
        <w:spacing w:line="360" w:lineRule="exact"/>
      </w:pPr>
    </w:p>
    <w:p>
      <w:pPr>
        <w:widowControl w:val="0"/>
        <w:spacing w:after="441" w:line="1" w:lineRule="exact"/>
      </w:pPr>
    </w:p>
    <w:p>
      <w:pPr>
        <w:widowControl w:val="0"/>
        <w:spacing w:line="1" w:lineRule="exact"/>
        <w:sectPr>
          <w:footnotePr>
            <w:pos w:val="pageBottom"/>
            <w:numFmt w:val="decimal"/>
            <w:numRestart w:val="continuous"/>
          </w:footnotePr>
          <w:pgSz w:w="11962" w:h="16882"/>
          <w:pgMar w:top="1226" w:right="1309" w:bottom="4401" w:left="303" w:header="0" w:footer="3" w:gutter="0"/>
          <w:cols w:space="720"/>
          <w:noEndnote/>
          <w:rtlGutter w:val="0"/>
          <w:docGrid w:linePitch="360"/>
        </w:sectPr>
      </w:pPr>
    </w:p>
    <w:p>
      <w:pPr>
        <w:widowControl w:val="0"/>
        <w:spacing w:line="125" w:lineRule="exact"/>
        <w:rPr>
          <w:sz w:val="10"/>
          <w:szCs w:val="10"/>
        </w:rPr>
      </w:pPr>
    </w:p>
    <w:p>
      <w:pPr>
        <w:widowControl w:val="0"/>
        <w:spacing w:line="1" w:lineRule="exact"/>
        <w:sectPr>
          <w:footnotePr>
            <w:pos w:val="pageBottom"/>
            <w:numFmt w:val="decimal"/>
            <w:numRestart w:val="continuous"/>
          </w:footnotePr>
          <w:type w:val="continuous"/>
          <w:pgSz w:w="11962" w:h="16882"/>
          <w:pgMar w:top="1226" w:right="0" w:bottom="1226" w:left="0" w:header="0" w:footer="3" w:gutter="0"/>
          <w:cols w:space="720"/>
          <w:noEndnote/>
          <w:rtlGutter w:val="0"/>
          <w:docGrid w:linePitch="360"/>
        </w:sectPr>
      </w:pPr>
    </w:p>
    <w:p>
      <w:pPr>
        <w:pStyle w:val="Style79"/>
        <w:keepNext/>
        <w:keepLines/>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86" behindDoc="0" locked="0" layoutInCell="1" allowOverlap="1">
                <wp:simplePos x="0" y="0"/>
                <wp:positionH relativeFrom="page">
                  <wp:posOffset>1070610</wp:posOffset>
                </wp:positionH>
                <wp:positionV relativeFrom="paragraph">
                  <wp:posOffset>5562600</wp:posOffset>
                </wp:positionV>
                <wp:extent cx="1090930" cy="435610"/>
                <wp:wrapSquare wrapText="right"/>
                <wp:docPr id="26" name="Shape 26"/>
                <a:graphic xmlns:a="http://schemas.openxmlformats.org/drawingml/2006/main">
                  <a:graphicData uri="http://schemas.microsoft.com/office/word/2010/wordprocessingShape">
                    <wps:wsp>
                      <wps:cNvSpPr txBox="1"/>
                      <wps:spPr>
                        <a:xfrm>
                          <a:ext cx="1090930" cy="435610"/>
                        </a:xfrm>
                        <a:prstGeom prst="rect"/>
                        <a:noFill/>
                      </wps:spPr>
                      <wps:txbx>
                        <w:txbxContent>
                          <w:p>
                            <w:pPr>
                              <w:pStyle w:val="Style5"/>
                              <w:keepNext w:val="0"/>
                              <w:keepLines w:val="0"/>
                              <w:widowControl w:val="0"/>
                              <w:pBdr>
                                <w:top w:val="single" w:sz="4" w:space="0" w:color="auto"/>
                              </w:pBdr>
                              <w:shd w:val="clear" w:color="auto" w:fill="auto"/>
                              <w:bidi w:val="0"/>
                              <w:spacing w:before="0" w:after="60" w:line="240" w:lineRule="auto"/>
                              <w:ind w:left="0" w:right="0" w:firstLine="0"/>
                              <w:jc w:val="left"/>
                            </w:pPr>
                            <w:r>
                              <w:rPr>
                                <w:rStyle w:val="CharStyle6"/>
                              </w:rPr>
                              <w:t>Assinatura da Diretora</w:t>
                            </w:r>
                          </w:p>
                          <w:p>
                            <w:pPr>
                              <w:pStyle w:val="Style5"/>
                              <w:keepNext w:val="0"/>
                              <w:keepLines w:val="0"/>
                              <w:widowControl w:val="0"/>
                              <w:shd w:val="clear" w:color="auto" w:fill="auto"/>
                              <w:bidi w:val="0"/>
                              <w:spacing w:before="0" w:after="60" w:line="240" w:lineRule="auto"/>
                              <w:ind w:left="0" w:right="0" w:firstLine="0"/>
                              <w:jc w:val="left"/>
                            </w:pPr>
                            <w:r>
                              <w:rPr>
                                <w:rStyle w:val="CharStyle6"/>
                              </w:rPr>
                              <w:t>Daiana Murro Nabarro</w:t>
                            </w:r>
                          </w:p>
                          <w:p>
                            <w:pPr>
                              <w:pStyle w:val="Style5"/>
                              <w:keepNext w:val="0"/>
                              <w:keepLines w:val="0"/>
                              <w:widowControl w:val="0"/>
                              <w:shd w:val="clear" w:color="auto" w:fill="auto"/>
                              <w:bidi w:val="0"/>
                              <w:spacing w:before="0" w:after="60" w:line="240" w:lineRule="auto"/>
                              <w:ind w:left="0" w:right="0" w:firstLine="220"/>
                              <w:jc w:val="left"/>
                            </w:pPr>
                            <w:r>
                              <w:rPr>
                                <w:rStyle w:val="CharStyle6"/>
                              </w:rPr>
                              <w:t xml:space="preserve">RG </w:t>
                            </w:r>
                            <w:r>
                              <w:rPr>
                                <w:rStyle w:val="CharStyle6"/>
                                <w:lang w:val="en-US" w:eastAsia="en-US" w:bidi="en-US"/>
                              </w:rPr>
                              <w:t>42.267.505-2</w:t>
                            </w:r>
                          </w:p>
                        </w:txbxContent>
                      </wps:txbx>
                      <wps:bodyPr lIns="0" tIns="0" rIns="0" bIns="0">
                        <a:noAutoFit/>
                      </wps:bodyPr>
                    </wps:wsp>
                  </a:graphicData>
                </a:graphic>
              </wp:anchor>
            </w:drawing>
          </mc:Choice>
          <mc:Fallback>
            <w:pict>
              <v:shape id="_x0000_s1052" type="#_x0000_t202" style="position:absolute;margin-left:84.299999999999997pt;margin-top:438.pt;width:85.900000000000006pt;height:34.300000000000004pt;z-index:-125829367;mso-wrap-distance-left:9.pt;mso-wrap-distance-right:9.pt;mso-position-horizontal-relative:page" filled="f" stroked="f">
                <v:textbox inset="0,0,0,0">
                  <w:txbxContent>
                    <w:p>
                      <w:pPr>
                        <w:pStyle w:val="Style5"/>
                        <w:keepNext w:val="0"/>
                        <w:keepLines w:val="0"/>
                        <w:widowControl w:val="0"/>
                        <w:pBdr>
                          <w:top w:val="single" w:sz="4" w:space="0" w:color="auto"/>
                        </w:pBdr>
                        <w:shd w:val="clear" w:color="auto" w:fill="auto"/>
                        <w:bidi w:val="0"/>
                        <w:spacing w:before="0" w:after="60" w:line="240" w:lineRule="auto"/>
                        <w:ind w:left="0" w:right="0" w:firstLine="0"/>
                        <w:jc w:val="left"/>
                      </w:pPr>
                      <w:r>
                        <w:rPr>
                          <w:rStyle w:val="CharStyle6"/>
                        </w:rPr>
                        <w:t>Assinatura da Diretora</w:t>
                      </w:r>
                    </w:p>
                    <w:p>
                      <w:pPr>
                        <w:pStyle w:val="Style5"/>
                        <w:keepNext w:val="0"/>
                        <w:keepLines w:val="0"/>
                        <w:widowControl w:val="0"/>
                        <w:shd w:val="clear" w:color="auto" w:fill="auto"/>
                        <w:bidi w:val="0"/>
                        <w:spacing w:before="0" w:after="60" w:line="240" w:lineRule="auto"/>
                        <w:ind w:left="0" w:right="0" w:firstLine="0"/>
                        <w:jc w:val="left"/>
                      </w:pPr>
                      <w:r>
                        <w:rPr>
                          <w:rStyle w:val="CharStyle6"/>
                        </w:rPr>
                        <w:t>Daiana Murro Nabarro</w:t>
                      </w:r>
                    </w:p>
                    <w:p>
                      <w:pPr>
                        <w:pStyle w:val="Style5"/>
                        <w:keepNext w:val="0"/>
                        <w:keepLines w:val="0"/>
                        <w:widowControl w:val="0"/>
                        <w:shd w:val="clear" w:color="auto" w:fill="auto"/>
                        <w:bidi w:val="0"/>
                        <w:spacing w:before="0" w:after="60" w:line="240" w:lineRule="auto"/>
                        <w:ind w:left="0" w:right="0" w:firstLine="220"/>
                        <w:jc w:val="left"/>
                      </w:pPr>
                      <w:r>
                        <w:rPr>
                          <w:rStyle w:val="CharStyle6"/>
                        </w:rPr>
                        <w:t xml:space="preserve">RG </w:t>
                      </w:r>
                      <w:r>
                        <w:rPr>
                          <w:rStyle w:val="CharStyle6"/>
                          <w:lang w:val="en-US" w:eastAsia="en-US" w:bidi="en-US"/>
                        </w:rPr>
                        <w:t>42.267.505-2</w:t>
                      </w:r>
                    </w:p>
                  </w:txbxContent>
                </v:textbox>
                <w10:wrap type="square" side="right" anchorx="page"/>
              </v:shape>
            </w:pict>
          </mc:Fallback>
        </mc:AlternateContent>
      </w:r>
      <w:bookmarkStart w:id="10" w:name="bookmark10"/>
      <w:r>
        <w:rPr>
          <w:rStyle w:val="CharStyle80"/>
        </w:rPr>
        <w:t xml:space="preserve">Entidade Parceira: </w:t>
      </w:r>
      <w:r>
        <w:rPr>
          <w:rStyle w:val="CharStyle80"/>
          <w:color w:val="000000"/>
          <w:lang w:val="en-US" w:eastAsia="en-US" w:bidi="en-US"/>
        </w:rPr>
        <w:t xml:space="preserve">: </w:t>
      </w:r>
      <w:r>
        <w:rPr>
          <w:rStyle w:val="CharStyle80"/>
        </w:rPr>
        <w:t xml:space="preserve">CLUBE </w:t>
      </w:r>
      <w:r>
        <w:rPr>
          <w:rStyle w:val="CharStyle80"/>
          <w:lang w:val="en-US" w:eastAsia="en-US" w:bidi="en-US"/>
        </w:rPr>
        <w:t xml:space="preserve">DE </w:t>
      </w:r>
      <w:r>
        <w:rPr>
          <w:rStyle w:val="CharStyle80"/>
        </w:rPr>
        <w:t xml:space="preserve">MÃES </w:t>
      </w:r>
      <w:r>
        <w:rPr>
          <w:rStyle w:val="CharStyle80"/>
          <w:lang w:val="en-US" w:eastAsia="en-US" w:bidi="en-US"/>
        </w:rPr>
        <w:t xml:space="preserve">PEDRO </w:t>
      </w:r>
      <w:r>
        <w:rPr>
          <w:rStyle w:val="CharStyle80"/>
        </w:rPr>
        <w:t>APÓSTOLO</w:t>
      </w:r>
      <w:bookmarkEnd w:id="10"/>
    </w:p>
    <w:tbl>
      <w:tblPr>
        <w:tblOverlap w:val="never"/>
        <w:jc w:val="center"/>
        <w:tblLayout w:type="fixed"/>
      </w:tblPr>
      <w:tblGrid>
        <w:gridCol w:w="1493"/>
        <w:gridCol w:w="1469"/>
        <w:gridCol w:w="1478"/>
        <w:gridCol w:w="1474"/>
        <w:gridCol w:w="1469"/>
        <w:gridCol w:w="1469"/>
        <w:gridCol w:w="1498"/>
      </w:tblGrid>
      <w:tr>
        <w:trPr>
          <w:trHeight w:val="734" w:hRule="exact"/>
        </w:trPr>
        <w:tc>
          <w:tcPr>
            <w:vMerge w:val="restart"/>
            <w:tcBorders>
              <w:left w:val="single" w:sz="4"/>
            </w:tcBorders>
            <w:shd w:val="clear" w:color="auto" w:fill="auto"/>
            <w:vAlign w:val="top"/>
          </w:tcPr>
          <w:p>
            <w:pPr>
              <w:pStyle w:val="Style11"/>
              <w:keepNext w:val="0"/>
              <w:keepLines w:val="0"/>
              <w:widowControl w:val="0"/>
              <w:shd w:val="clear" w:color="auto" w:fill="auto"/>
              <w:bidi w:val="0"/>
              <w:spacing w:before="0" w:after="60" w:line="240" w:lineRule="auto"/>
              <w:ind w:left="0" w:right="0" w:firstLine="0"/>
              <w:jc w:val="left"/>
              <w:rPr>
                <w:sz w:val="15"/>
                <w:szCs w:val="15"/>
              </w:rPr>
            </w:pPr>
            <w:r>
              <w:rPr>
                <w:rStyle w:val="CharStyle12"/>
                <w:sz w:val="15"/>
                <w:szCs w:val="15"/>
              </w:rPr>
              <w:t>Telefone:</w:t>
            </w:r>
          </w:p>
          <w:p>
            <w:pPr>
              <w:pStyle w:val="Style11"/>
              <w:keepNext w:val="0"/>
              <w:keepLines w:val="0"/>
              <w:widowControl w:val="0"/>
              <w:shd w:val="clear" w:color="auto" w:fill="auto"/>
              <w:bidi w:val="0"/>
              <w:spacing w:before="0" w:after="0" w:line="240" w:lineRule="auto"/>
              <w:ind w:left="0" w:right="0" w:firstLine="0"/>
              <w:jc w:val="left"/>
              <w:rPr>
                <w:sz w:val="15"/>
                <w:szCs w:val="15"/>
              </w:rPr>
            </w:pPr>
            <w:r>
              <w:rPr>
                <w:rStyle w:val="CharStyle12"/>
                <w:sz w:val="15"/>
                <w:szCs w:val="15"/>
              </w:rPr>
              <w:t>Endereço:</w:t>
            </w:r>
          </w:p>
        </w:tc>
        <w:tc>
          <w:tcPr>
            <w:gridSpan w:val="6"/>
            <w:tcBorders>
              <w:right w:val="single" w:sz="4"/>
            </w:tcBorders>
            <w:shd w:val="clear" w:color="auto" w:fill="auto"/>
            <w:vAlign w:val="top"/>
          </w:tcPr>
          <w:p>
            <w:pPr>
              <w:pStyle w:val="Style11"/>
              <w:keepNext w:val="0"/>
              <w:keepLines w:val="0"/>
              <w:widowControl w:val="0"/>
              <w:shd w:val="clear" w:color="auto" w:fill="auto"/>
              <w:bidi w:val="0"/>
              <w:spacing w:before="0" w:after="60" w:line="240" w:lineRule="auto"/>
              <w:ind w:left="0" w:right="0" w:firstLine="0"/>
              <w:jc w:val="left"/>
              <w:rPr>
                <w:sz w:val="15"/>
                <w:szCs w:val="15"/>
              </w:rPr>
            </w:pPr>
            <w:r>
              <w:rPr>
                <w:rStyle w:val="CharStyle12"/>
                <w:sz w:val="15"/>
                <w:szCs w:val="15"/>
                <w:lang w:val="en-US" w:eastAsia="en-US" w:bidi="en-US"/>
              </w:rPr>
              <w:t>(11) 2304-1733</w:t>
            </w:r>
          </w:p>
          <w:p>
            <w:pPr>
              <w:pStyle w:val="Style11"/>
              <w:keepNext w:val="0"/>
              <w:keepLines w:val="0"/>
              <w:widowControl w:val="0"/>
              <w:shd w:val="clear" w:color="auto" w:fill="auto"/>
              <w:bidi w:val="0"/>
              <w:spacing w:before="0" w:after="0" w:line="240" w:lineRule="auto"/>
              <w:ind w:left="0" w:right="0" w:firstLine="0"/>
              <w:jc w:val="left"/>
              <w:rPr>
                <w:sz w:val="15"/>
                <w:szCs w:val="15"/>
              </w:rPr>
            </w:pPr>
            <w:r>
              <w:rPr>
                <w:rStyle w:val="CharStyle12"/>
                <w:sz w:val="15"/>
                <w:szCs w:val="15"/>
              </w:rPr>
              <w:t xml:space="preserve">Rua Nossa Senhora </w:t>
            </w:r>
            <w:r>
              <w:rPr>
                <w:rStyle w:val="CharStyle12"/>
                <w:sz w:val="15"/>
                <w:szCs w:val="15"/>
                <w:lang w:val="en-US" w:eastAsia="en-US" w:bidi="en-US"/>
              </w:rPr>
              <w:t xml:space="preserve">de Lourdes, 260 </w:t>
            </w:r>
            <w:r>
              <w:rPr>
                <w:rStyle w:val="CharStyle12"/>
                <w:sz w:val="15"/>
                <w:szCs w:val="15"/>
              </w:rPr>
              <w:t xml:space="preserve">- Vila Galvão - CEP </w:t>
            </w:r>
            <w:r>
              <w:rPr>
                <w:rStyle w:val="CharStyle12"/>
                <w:sz w:val="15"/>
                <w:szCs w:val="15"/>
                <w:lang w:val="en-US" w:eastAsia="en-US" w:bidi="en-US"/>
              </w:rPr>
              <w:t>07.074-030</w:t>
            </w:r>
          </w:p>
        </w:tc>
      </w:tr>
      <w:tr>
        <w:trPr>
          <w:trHeight w:val="715" w:hRule="exact"/>
        </w:trPr>
        <w:tc>
          <w:tcPr>
            <w:vMerge/>
            <w:tcBorders>
              <w:left w:val="single" w:sz="4"/>
            </w:tcBorders>
            <w:shd w:val="clear" w:color="auto" w:fill="auto"/>
            <w:vAlign w:val="top"/>
          </w:tcPr>
          <w:p>
            <w:pPr/>
          </w:p>
        </w:tc>
        <w:tc>
          <w:tcPr>
            <w:gridSpan w:val="4"/>
            <w:tcBorders>
              <w:top w:val="single" w:sz="4"/>
            </w:tcBorders>
            <w:shd w:val="clear" w:color="auto" w:fill="E1E1E1"/>
            <w:vAlign w:val="bottom"/>
          </w:tcPr>
          <w:p>
            <w:pPr>
              <w:pStyle w:val="Style11"/>
              <w:keepNext w:val="0"/>
              <w:keepLines w:val="0"/>
              <w:widowControl w:val="0"/>
              <w:shd w:val="clear" w:color="auto" w:fill="auto"/>
              <w:bidi w:val="0"/>
              <w:spacing w:before="0" w:after="0" w:line="240" w:lineRule="auto"/>
              <w:ind w:left="2940" w:right="0" w:firstLine="0"/>
              <w:jc w:val="left"/>
              <w:rPr>
                <w:sz w:val="15"/>
                <w:szCs w:val="15"/>
              </w:rPr>
            </w:pPr>
            <w:r>
              <w:rPr>
                <w:rStyle w:val="CharStyle12"/>
                <w:b/>
                <w:bCs/>
                <w:sz w:val="15"/>
                <w:szCs w:val="15"/>
              </w:rPr>
              <w:t>QUADRO DE SALAS</w:t>
            </w:r>
          </w:p>
        </w:tc>
        <w:tc>
          <w:tcPr>
            <w:gridSpan w:val="2"/>
            <w:tcBorders>
              <w:top w:val="single" w:sz="4"/>
              <w:right w:val="single" w:sz="4"/>
            </w:tcBorders>
            <w:shd w:val="clear" w:color="auto" w:fill="E1E1E1"/>
            <w:vAlign w:val="top"/>
          </w:tcPr>
          <w:p>
            <w:pPr>
              <w:widowControl w:val="0"/>
              <w:rPr>
                <w:sz w:val="10"/>
                <w:szCs w:val="10"/>
              </w:rPr>
            </w:pPr>
          </w:p>
        </w:tc>
      </w:tr>
      <w:tr>
        <w:trPr>
          <w:trHeight w:val="394" w:hRule="exact"/>
        </w:trPr>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460"/>
              <w:jc w:val="left"/>
              <w:rPr>
                <w:sz w:val="12"/>
                <w:szCs w:val="12"/>
              </w:rPr>
            </w:pPr>
            <w:r>
              <w:rPr>
                <w:rStyle w:val="CharStyle12"/>
                <w:b/>
                <w:bCs/>
                <w:i/>
                <w:iCs/>
                <w:color w:val="000000"/>
                <w:sz w:val="12"/>
                <w:szCs w:val="12"/>
              </w:rPr>
              <w:t>SALAN^</w:t>
            </w:r>
          </w:p>
        </w:tc>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rPr>
              <w:t>METRAGEM</w:t>
            </w:r>
          </w:p>
        </w:tc>
        <w:tc>
          <w:tcPr>
            <w:tcBorders>
              <w:top w:val="single" w:sz="4"/>
              <w:left w:val="single" w:sz="4"/>
            </w:tcBorders>
            <w:shd w:val="clear" w:color="auto" w:fill="E1E1E1"/>
            <w:vAlign w:val="bottom"/>
          </w:tcPr>
          <w:p>
            <w:pPr>
              <w:pStyle w:val="Style11"/>
              <w:keepNext w:val="0"/>
              <w:keepLines w:val="0"/>
              <w:widowControl w:val="0"/>
              <w:shd w:val="clear" w:color="auto" w:fill="auto"/>
              <w:bidi w:val="0"/>
              <w:spacing w:before="0" w:after="80" w:line="240" w:lineRule="auto"/>
              <w:ind w:left="0" w:right="0" w:firstLine="0"/>
              <w:jc w:val="center"/>
              <w:rPr>
                <w:sz w:val="12"/>
                <w:szCs w:val="12"/>
              </w:rPr>
            </w:pPr>
            <w:r>
              <w:rPr>
                <w:rStyle w:val="CharStyle12"/>
                <w:b/>
                <w:bCs/>
                <w:i/>
                <w:iCs/>
                <w:color w:val="000000"/>
                <w:sz w:val="12"/>
                <w:szCs w:val="12"/>
              </w:rPr>
              <w:t>Piso</w:t>
            </w:r>
          </w:p>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color w:val="000000"/>
                <w:sz w:val="12"/>
                <w:szCs w:val="12"/>
              </w:rPr>
              <w:t>• - ■</w:t>
            </w:r>
          </w:p>
        </w:tc>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rPr>
              <w:t>MODAUDADE</w:t>
            </w:r>
          </w:p>
        </w:tc>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rPr>
              <w:t>TURMA</w:t>
            </w:r>
          </w:p>
        </w:tc>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rPr>
              <w:t>QUANT. ALUNOS</w:t>
            </w:r>
          </w:p>
        </w:tc>
        <w:tc>
          <w:tcPr>
            <w:tcBorders>
              <w:top w:val="single" w:sz="4"/>
              <w:left w:val="single" w:sz="4"/>
              <w:righ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rPr>
              <w:t>QUANT. PROFESSOR</w:t>
            </w:r>
          </w:p>
        </w:tc>
      </w:tr>
      <w:tr>
        <w:trPr>
          <w:trHeight w:val="245" w:hRule="exact"/>
        </w:trPr>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700"/>
              <w:jc w:val="left"/>
              <w:rPr>
                <w:sz w:val="12"/>
                <w:szCs w:val="12"/>
              </w:rPr>
            </w:pPr>
            <w:r>
              <w:rPr>
                <w:rStyle w:val="CharStyle12"/>
                <w:sz w:val="12"/>
                <w:szCs w:val="12"/>
                <w:lang w:val="en-US" w:eastAsia="en-US" w:bidi="en-US"/>
              </w:rPr>
              <w:t>1</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32,8</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400"/>
              <w:jc w:val="left"/>
              <w:rPr>
                <w:sz w:val="12"/>
                <w:szCs w:val="12"/>
              </w:rPr>
            </w:pPr>
            <w:r>
              <w:rPr>
                <w:rStyle w:val="CharStyle12"/>
                <w:sz w:val="12"/>
                <w:szCs w:val="12"/>
              </w:rPr>
              <w:t>SUPERIOR</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MATERNAL</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A</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30</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50"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color w:val="000000"/>
                <w:sz w:val="12"/>
                <w:szCs w:val="12"/>
              </w:rPr>
              <w:t>B</w:t>
            </w: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40" w:hRule="exact"/>
        </w:trPr>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700"/>
              <w:jc w:val="left"/>
              <w:rPr>
                <w:sz w:val="12"/>
                <w:szCs w:val="12"/>
              </w:rPr>
            </w:pPr>
            <w:r>
              <w:rPr>
                <w:rStyle w:val="CharStyle12"/>
                <w:color w:val="414141"/>
                <w:sz w:val="12"/>
                <w:szCs w:val="12"/>
                <w:lang w:val="en-US" w:eastAsia="en-US" w:bidi="en-US"/>
              </w:rPr>
              <w:t>2</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27</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400"/>
              <w:jc w:val="left"/>
              <w:rPr>
                <w:sz w:val="12"/>
                <w:szCs w:val="12"/>
              </w:rPr>
            </w:pPr>
            <w:r>
              <w:rPr>
                <w:rStyle w:val="CharStyle12"/>
                <w:sz w:val="12"/>
                <w:szCs w:val="12"/>
              </w:rPr>
              <w:t>SUPERIOR</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BERÇÁRIO II</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A</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24</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35"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B</w:t>
            </w: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45"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c</w:t>
            </w: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35" w:hRule="exact"/>
        </w:trPr>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700"/>
              <w:jc w:val="left"/>
              <w:rPr>
                <w:sz w:val="12"/>
                <w:szCs w:val="12"/>
              </w:rPr>
            </w:pPr>
            <w:r>
              <w:rPr>
                <w:rStyle w:val="CharStyle12"/>
                <w:color w:val="414141"/>
                <w:sz w:val="12"/>
                <w:szCs w:val="12"/>
                <w:lang w:val="en-US" w:eastAsia="en-US" w:bidi="en-US"/>
              </w:rPr>
              <w:t>3</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33,8</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400"/>
              <w:jc w:val="left"/>
              <w:rPr>
                <w:sz w:val="12"/>
                <w:szCs w:val="12"/>
              </w:rPr>
            </w:pPr>
            <w:r>
              <w:rPr>
                <w:rStyle w:val="CharStyle12"/>
                <w:sz w:val="12"/>
                <w:szCs w:val="12"/>
              </w:rPr>
              <w:t>SUPERIOR</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 xml:space="preserve">ESTÁGIO </w:t>
            </w:r>
            <w:r>
              <w:rPr>
                <w:rStyle w:val="CharStyle12"/>
                <w:sz w:val="12"/>
                <w:szCs w:val="12"/>
                <w:lang w:val="en-US" w:eastAsia="en-US" w:bidi="en-US"/>
              </w:rPr>
              <w:t>1</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 xml:space="preserve">1 </w:t>
            </w:r>
            <w:r>
              <w:rPr>
                <w:rStyle w:val="CharStyle12"/>
                <w:sz w:val="12"/>
                <w:szCs w:val="12"/>
              </w:rPr>
              <w:t>MANHÃ</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30</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45"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ESTÁGIO II</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II TARDE</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30</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30" w:hRule="exact"/>
        </w:trPr>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700"/>
              <w:jc w:val="left"/>
              <w:rPr>
                <w:sz w:val="12"/>
                <w:szCs w:val="12"/>
              </w:rPr>
            </w:pPr>
            <w:r>
              <w:rPr>
                <w:rStyle w:val="CharStyle12"/>
                <w:sz w:val="12"/>
                <w:szCs w:val="12"/>
                <w:lang w:val="en-US" w:eastAsia="en-US" w:bidi="en-US"/>
              </w:rPr>
              <w:t>4</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29.06</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TÉRREO</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 xml:space="preserve">BERÇÁRIO </w:t>
            </w:r>
            <w:r>
              <w:rPr>
                <w:rStyle w:val="CharStyle12"/>
                <w:sz w:val="12"/>
                <w:szCs w:val="12"/>
                <w:lang w:val="en-US" w:eastAsia="en-US" w:bidi="en-US"/>
              </w:rPr>
              <w:t>1</w:t>
            </w: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A</w:t>
            </w:r>
          </w:p>
        </w:tc>
        <w:tc>
          <w:tcPr>
            <w:vMerge w:val="restart"/>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16</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45"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rPr>
              <w:t>B</w:t>
            </w:r>
          </w:p>
        </w:tc>
        <w:tc>
          <w:tcPr>
            <w:vMerge/>
            <w:tcBorders>
              <w:left w:val="single" w:sz="4"/>
            </w:tcBorders>
            <w:shd w:val="clear" w:color="auto" w:fill="auto"/>
            <w:vAlign w:val="center"/>
          </w:tcPr>
          <w:p>
            <w:pP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sz w:val="12"/>
                <w:szCs w:val="12"/>
                <w:lang w:val="en-US" w:eastAsia="en-US" w:bidi="en-US"/>
              </w:rPr>
              <w:t>1</w:t>
            </w:r>
          </w:p>
        </w:tc>
      </w:tr>
      <w:tr>
        <w:trPr>
          <w:trHeight w:val="23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35" w:hRule="exact"/>
        </w:trPr>
        <w:tc>
          <w:tcPr>
            <w:tcBorders>
              <w:top w:val="single" w:sz="4"/>
              <w:left w:val="single" w:sz="4"/>
            </w:tcBorders>
            <w:shd w:val="clear" w:color="auto" w:fill="E1E1E1"/>
            <w:vAlign w:val="top"/>
          </w:tcPr>
          <w:p>
            <w:pPr>
              <w:widowControl w:val="0"/>
              <w:rPr>
                <w:sz w:val="10"/>
                <w:szCs w:val="10"/>
              </w:rPr>
            </w:pPr>
          </w:p>
        </w:tc>
        <w:tc>
          <w:tcPr>
            <w:tcBorders>
              <w:top w:val="single" w:sz="4"/>
              <w:left w:val="single" w:sz="4"/>
            </w:tcBorders>
            <w:shd w:val="clear" w:color="auto" w:fill="E1E1E1"/>
            <w:vAlign w:val="top"/>
          </w:tcPr>
          <w:p>
            <w:pPr>
              <w:widowControl w:val="0"/>
              <w:rPr>
                <w:sz w:val="10"/>
                <w:szCs w:val="10"/>
              </w:rPr>
            </w:pPr>
          </w:p>
        </w:tc>
        <w:tc>
          <w:tcPr>
            <w:tcBorders>
              <w:top w:val="single" w:sz="4"/>
              <w:left w:val="single" w:sz="4"/>
            </w:tcBorders>
            <w:shd w:val="clear" w:color="auto" w:fill="E1E1E1"/>
            <w:vAlign w:val="top"/>
          </w:tcPr>
          <w:p>
            <w:pPr>
              <w:widowControl w:val="0"/>
              <w:rPr>
                <w:sz w:val="10"/>
                <w:szCs w:val="10"/>
              </w:rPr>
            </w:pPr>
          </w:p>
        </w:tc>
        <w:tc>
          <w:tcPr>
            <w:tcBorders>
              <w:top w:val="single" w:sz="4"/>
              <w:left w:val="single" w:sz="4"/>
            </w:tcBorders>
            <w:shd w:val="clear" w:color="auto" w:fill="E1E1E1"/>
            <w:vAlign w:val="center"/>
          </w:tcPr>
          <w:p>
            <w:pPr>
              <w:pStyle w:val="Style11"/>
              <w:keepNext w:val="0"/>
              <w:keepLines w:val="0"/>
              <w:widowControl w:val="0"/>
              <w:shd w:val="clear" w:color="auto" w:fill="auto"/>
              <w:tabs>
                <w:tab w:pos="370" w:val="left"/>
                <w:tab w:pos="1195" w:val="left"/>
              </w:tabs>
              <w:bidi w:val="0"/>
              <w:spacing w:before="0" w:after="0" w:line="240" w:lineRule="auto"/>
              <w:ind w:left="0" w:right="0" w:firstLine="0"/>
              <w:jc w:val="left"/>
              <w:rPr>
                <w:sz w:val="12"/>
                <w:szCs w:val="12"/>
              </w:rPr>
            </w:pPr>
            <w:r>
              <w:rPr>
                <w:rStyle w:val="CharStyle12"/>
                <w:color w:val="AEAEAE"/>
                <w:sz w:val="12"/>
                <w:szCs w:val="12"/>
              </w:rPr>
              <w:t xml:space="preserve">" </w:t>
            </w:r>
            <w:r>
              <w:rPr>
                <w:rStyle w:val="CharStyle12"/>
                <w:color w:val="AEAEAE"/>
                <w:sz w:val="12"/>
                <w:szCs w:val="12"/>
                <w:vertAlign w:val="superscript"/>
              </w:rPr>
              <w:t>:</w:t>
            </w:r>
            <w:r>
              <w:rPr>
                <w:rStyle w:val="CharStyle12"/>
                <w:color w:val="AEAEAE"/>
                <w:sz w:val="12"/>
                <w:szCs w:val="12"/>
              </w:rPr>
              <w:tab/>
              <w:t>' í- , T" .</w:t>
              <w:tab/>
              <w:t>■</w:t>
            </w:r>
          </w:p>
        </w:tc>
        <w:tc>
          <w:tcPr>
            <w:tcBorders>
              <w:top w:val="single" w:sz="4"/>
              <w:left w:val="single" w:sz="4"/>
            </w:tcBorders>
            <w:shd w:val="clear" w:color="auto" w:fill="E1E1E1"/>
            <w:vAlign w:val="top"/>
          </w:tcPr>
          <w:p>
            <w:pPr>
              <w:widowControl w:val="0"/>
              <w:rPr>
                <w:sz w:val="10"/>
                <w:szCs w:val="10"/>
              </w:rPr>
            </w:pPr>
          </w:p>
        </w:tc>
        <w:tc>
          <w:tcPr>
            <w:tcBorders>
              <w:top w:val="single" w:sz="4"/>
              <w:lef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lang w:val="en-US" w:eastAsia="en-US" w:bidi="en-US"/>
              </w:rPr>
              <w:t>130</w:t>
            </w:r>
          </w:p>
        </w:tc>
        <w:tc>
          <w:tcPr>
            <w:tcBorders>
              <w:top w:val="single" w:sz="4"/>
              <w:left w:val="single" w:sz="4"/>
              <w:right w:val="single" w:sz="4"/>
            </w:tcBorders>
            <w:shd w:val="clear" w:color="auto" w:fill="E1E1E1"/>
            <w:vAlign w:val="center"/>
          </w:tcPr>
          <w:p>
            <w:pPr>
              <w:pStyle w:val="Style11"/>
              <w:keepNext w:val="0"/>
              <w:keepLines w:val="0"/>
              <w:widowControl w:val="0"/>
              <w:shd w:val="clear" w:color="auto" w:fill="auto"/>
              <w:bidi w:val="0"/>
              <w:spacing w:before="0" w:after="0" w:line="240" w:lineRule="auto"/>
              <w:ind w:left="0" w:right="0" w:firstLine="0"/>
              <w:jc w:val="center"/>
              <w:rPr>
                <w:sz w:val="12"/>
                <w:szCs w:val="12"/>
              </w:rPr>
            </w:pPr>
            <w:r>
              <w:rPr>
                <w:rStyle w:val="CharStyle12"/>
                <w:b/>
                <w:bCs/>
                <w:i/>
                <w:iCs/>
                <w:color w:val="000000"/>
                <w:sz w:val="12"/>
                <w:szCs w:val="12"/>
                <w:lang w:val="en-US" w:eastAsia="en-US" w:bidi="en-US"/>
              </w:rPr>
              <w:t>9</w:t>
            </w:r>
          </w:p>
        </w:tc>
      </w:tr>
      <w:tr>
        <w:trPr>
          <w:trHeight w:val="245" w:hRule="exact"/>
        </w:trPr>
        <w:tc>
          <w:tcPr>
            <w:gridSpan w:val="5"/>
            <w:vMerge w:val="restart"/>
            <w:tcBorders>
              <w:top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5"/>
                <w:szCs w:val="15"/>
              </w:rPr>
            </w:pPr>
            <w:r>
              <w:rPr>
                <w:rStyle w:val="CharStyle12"/>
                <w:color w:val="000000"/>
                <w:sz w:val="15"/>
                <w:szCs w:val="15"/>
              </w:rPr>
              <w:t>Volantes</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5"/>
                <w:szCs w:val="15"/>
              </w:rPr>
            </w:pPr>
            <w:r>
              <w:rPr>
                <w:rStyle w:val="CharStyle12"/>
                <w:color w:val="000000"/>
                <w:sz w:val="15"/>
                <w:szCs w:val="15"/>
                <w:lang w:val="en-US" w:eastAsia="en-US" w:bidi="en-US"/>
              </w:rPr>
              <w:t>1</w:t>
            </w:r>
          </w:p>
        </w:tc>
      </w:tr>
      <w:tr>
        <w:trPr>
          <w:trHeight w:val="490" w:hRule="exact"/>
        </w:trPr>
        <w:tc>
          <w:tcPr>
            <w:gridSpan w:val="5"/>
            <w:vMerge/>
            <w:tcBorders/>
            <w:shd w:val="clear" w:color="auto" w:fill="auto"/>
            <w:vAlign w:val="top"/>
          </w:tcPr>
          <w:p>
            <w:pPr/>
          </w:p>
        </w:tc>
        <w:tc>
          <w:tcPr>
            <w:tcBorders>
              <w:top w:val="single" w:sz="4"/>
              <w:lef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left"/>
              <w:rPr>
                <w:sz w:val="15"/>
                <w:szCs w:val="15"/>
              </w:rPr>
            </w:pPr>
            <w:r>
              <w:rPr>
                <w:rStyle w:val="CharStyle12"/>
                <w:sz w:val="15"/>
                <w:szCs w:val="15"/>
              </w:rPr>
              <w:t>Total Professores</w:t>
            </w:r>
          </w:p>
        </w:tc>
        <w:tc>
          <w:tcPr>
            <w:tcBorders>
              <w:top w:val="single" w:sz="4"/>
              <w:left w:val="single" w:sz="4"/>
              <w:right w:val="single" w:sz="4"/>
            </w:tcBorders>
            <w:shd w:val="clear" w:color="auto" w:fill="auto"/>
            <w:vAlign w:val="center"/>
          </w:tcPr>
          <w:p>
            <w:pPr>
              <w:pStyle w:val="Style11"/>
              <w:keepNext w:val="0"/>
              <w:keepLines w:val="0"/>
              <w:widowControl w:val="0"/>
              <w:shd w:val="clear" w:color="auto" w:fill="auto"/>
              <w:bidi w:val="0"/>
              <w:spacing w:before="0" w:after="0" w:line="240" w:lineRule="auto"/>
              <w:ind w:left="0" w:right="0" w:firstLine="0"/>
              <w:jc w:val="center"/>
              <w:rPr>
                <w:sz w:val="15"/>
                <w:szCs w:val="15"/>
              </w:rPr>
            </w:pPr>
            <w:r>
              <w:rPr>
                <w:rStyle w:val="CharStyle12"/>
                <w:color w:val="000000"/>
                <w:sz w:val="15"/>
                <w:szCs w:val="15"/>
                <w:lang w:val="en-US" w:eastAsia="en-US" w:bidi="en-US"/>
              </w:rPr>
              <w:t>10</w:t>
            </w:r>
          </w:p>
        </w:tc>
      </w:tr>
      <w:tr>
        <w:trPr>
          <w:trHeight w:val="1085" w:hRule="exact"/>
        </w:trPr>
        <w:tc>
          <w:tcPr>
            <w:gridSpan w:val="5"/>
            <w:tcBorders/>
            <w:shd w:val="clear" w:color="auto" w:fill="auto"/>
            <w:vAlign w:val="top"/>
          </w:tcPr>
          <w:p>
            <w:pPr>
              <w:pStyle w:val="Style11"/>
              <w:keepNext w:val="0"/>
              <w:keepLines w:val="0"/>
              <w:widowControl w:val="0"/>
              <w:shd w:val="clear" w:color="auto" w:fill="auto"/>
              <w:bidi w:val="0"/>
              <w:spacing w:before="0" w:after="220" w:line="240" w:lineRule="auto"/>
              <w:ind w:left="0" w:right="0" w:firstLine="0"/>
              <w:jc w:val="left"/>
              <w:rPr>
                <w:sz w:val="15"/>
                <w:szCs w:val="15"/>
              </w:rPr>
            </w:pPr>
            <w:r>
              <w:rPr>
                <w:rStyle w:val="CharStyle12"/>
                <w:color w:val="000000"/>
                <w:sz w:val="15"/>
                <w:szCs w:val="15"/>
              </w:rPr>
              <w:t xml:space="preserve">Data </w:t>
            </w:r>
            <w:r>
              <w:rPr>
                <w:rStyle w:val="CharStyle12"/>
                <w:color w:val="000000"/>
                <w:sz w:val="15"/>
                <w:szCs w:val="15"/>
                <w:lang w:val="en-US" w:eastAsia="en-US" w:bidi="en-US"/>
              </w:rPr>
              <w:t>10/12/2025</w:t>
            </w:r>
          </w:p>
          <w:p>
            <w:pPr>
              <w:pStyle w:val="Style11"/>
              <w:keepNext w:val="0"/>
              <w:keepLines w:val="0"/>
              <w:widowControl w:val="0"/>
              <w:shd w:val="clear" w:color="auto" w:fill="auto"/>
              <w:bidi w:val="0"/>
              <w:spacing w:before="0" w:after="220" w:line="240" w:lineRule="auto"/>
              <w:ind w:left="1480" w:right="0" w:firstLine="0"/>
              <w:jc w:val="left"/>
              <w:rPr>
                <w:sz w:val="11"/>
                <w:szCs w:val="11"/>
              </w:rPr>
            </w:pPr>
            <w:r>
              <w:rPr>
                <w:rStyle w:val="CharStyle12"/>
                <w:color w:val="414141"/>
                <w:sz w:val="11"/>
                <w:szCs w:val="11"/>
              </w:rPr>
              <w:t>Documento assãnado dígitalmente</w:t>
            </w:r>
          </w:p>
          <w:p>
            <w:pPr>
              <w:pStyle w:val="Style11"/>
              <w:keepNext w:val="0"/>
              <w:keepLines w:val="0"/>
              <w:widowControl w:val="0"/>
              <w:shd w:val="clear" w:color="auto" w:fill="auto"/>
              <w:bidi w:val="0"/>
              <w:spacing w:before="0" w:after="0" w:line="240" w:lineRule="auto"/>
              <w:ind w:left="1480" w:right="0" w:firstLine="0"/>
              <w:jc w:val="left"/>
              <w:rPr>
                <w:sz w:val="11"/>
                <w:szCs w:val="11"/>
              </w:rPr>
            </w:pPr>
            <w:r>
              <w:rPr>
                <w:rStyle w:val="CharStyle12"/>
                <w:color w:val="414141"/>
                <w:sz w:val="11"/>
                <w:szCs w:val="11"/>
              </w:rPr>
              <w:t xml:space="preserve">Data: </w:t>
            </w:r>
            <w:r>
              <w:rPr>
                <w:rStyle w:val="CharStyle12"/>
                <w:color w:val="414141"/>
                <w:sz w:val="11"/>
                <w:szCs w:val="11"/>
                <w:lang w:val="en-US" w:eastAsia="en-US" w:bidi="en-US"/>
              </w:rPr>
              <w:t>10/12/202510^2:11-0300</w:t>
            </w:r>
          </w:p>
          <w:p>
            <w:pPr>
              <w:pStyle w:val="Style11"/>
              <w:keepNext w:val="0"/>
              <w:keepLines w:val="0"/>
              <w:widowControl w:val="0"/>
              <w:shd w:val="clear" w:color="auto" w:fill="auto"/>
              <w:bidi w:val="0"/>
              <w:spacing w:before="0" w:after="220" w:line="240" w:lineRule="auto"/>
              <w:ind w:left="1480" w:right="0" w:firstLine="0"/>
              <w:jc w:val="left"/>
              <w:rPr>
                <w:sz w:val="11"/>
                <w:szCs w:val="11"/>
              </w:rPr>
            </w:pPr>
            <w:r>
              <w:rPr>
                <w:rStyle w:val="CharStyle12"/>
                <w:color w:val="414141"/>
                <w:sz w:val="11"/>
                <w:szCs w:val="11"/>
              </w:rPr>
              <w:t xml:space="preserve">Verifique em </w:t>
            </w:r>
            <w:r>
              <w:fldChar w:fldCharType="begin"/>
            </w:r>
            <w:r>
              <w:rPr/>
              <w:instrText> HYPERLINK "https://vaOdar.iti.gov.br" </w:instrText>
            </w:r>
            <w:r>
              <w:fldChar w:fldCharType="separate"/>
            </w:r>
            <w:r>
              <w:rPr>
                <w:rStyle w:val="CharStyle12"/>
                <w:color w:val="414141"/>
                <w:sz w:val="11"/>
                <w:szCs w:val="11"/>
                <w:lang w:val="en-US" w:eastAsia="en-US" w:bidi="en-US"/>
              </w:rPr>
              <w:t>https://vaOdar.iti.gov.br</w:t>
            </w:r>
            <w:r>
              <w:fldChar w:fldCharType="end"/>
            </w:r>
          </w:p>
        </w:tc>
        <w:tc>
          <w:tcPr>
            <w:gridSpan w:val="2"/>
            <w:tcBorders>
              <w:top w:val="single" w:sz="4"/>
            </w:tcBorders>
            <w:shd w:val="clear" w:color="auto" w:fill="auto"/>
            <w:vAlign w:val="bottom"/>
          </w:tcPr>
          <w:p>
            <w:pPr>
              <w:pStyle w:val="Style11"/>
              <w:keepNext w:val="0"/>
              <w:keepLines w:val="0"/>
              <w:widowControl w:val="0"/>
              <w:shd w:val="clear" w:color="auto" w:fill="auto"/>
              <w:bidi w:val="0"/>
              <w:spacing w:before="0" w:after="80" w:line="240" w:lineRule="auto"/>
              <w:ind w:left="0" w:right="0" w:firstLine="0"/>
              <w:jc w:val="left"/>
              <w:rPr>
                <w:sz w:val="11"/>
                <w:szCs w:val="11"/>
              </w:rPr>
            </w:pPr>
            <w:r>
              <w:rPr>
                <w:rStyle w:val="CharStyle12"/>
                <w:sz w:val="11"/>
                <w:szCs w:val="11"/>
              </w:rPr>
              <w:t>Documento assinado digítaimente</w:t>
            </w:r>
          </w:p>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sz w:val="11"/>
                <w:szCs w:val="11"/>
                <w:lang w:val="en-US" w:eastAsia="en-US" w:bidi="en-US"/>
              </w:rPr>
              <w:t xml:space="preserve">ELISABETH </w:t>
            </w:r>
            <w:r>
              <w:rPr>
                <w:rStyle w:val="CharStyle12"/>
                <w:sz w:val="11"/>
                <w:szCs w:val="11"/>
              </w:rPr>
              <w:t>BONiNI MER3NO KAWAUTI</w:t>
            </w:r>
          </w:p>
          <w:p>
            <w:pPr>
              <w:pStyle w:val="Style11"/>
              <w:keepNext w:val="0"/>
              <w:keepLines w:val="0"/>
              <w:widowControl w:val="0"/>
              <w:shd w:val="clear" w:color="auto" w:fill="auto"/>
              <w:bidi w:val="0"/>
              <w:spacing w:before="0" w:after="0" w:line="240" w:lineRule="auto"/>
              <w:ind w:left="0" w:right="0" w:firstLine="0"/>
              <w:jc w:val="left"/>
              <w:rPr>
                <w:sz w:val="11"/>
                <w:szCs w:val="11"/>
              </w:rPr>
            </w:pPr>
            <w:r>
              <w:rPr>
                <w:rStyle w:val="CharStyle12"/>
                <w:sz w:val="11"/>
                <w:szCs w:val="11"/>
              </w:rPr>
              <w:t xml:space="preserve">Data: </w:t>
            </w:r>
            <w:r>
              <w:rPr>
                <w:rStyle w:val="CharStyle12"/>
                <w:sz w:val="11"/>
                <w:szCs w:val="11"/>
                <w:lang w:val="en-US" w:eastAsia="en-US" w:bidi="en-US"/>
              </w:rPr>
              <w:t>10/12/2025 10:24:39 0300</w:t>
            </w:r>
          </w:p>
          <w:p>
            <w:pPr>
              <w:pStyle w:val="Style11"/>
              <w:keepNext w:val="0"/>
              <w:keepLines w:val="0"/>
              <w:widowControl w:val="0"/>
              <w:shd w:val="clear" w:color="auto" w:fill="auto"/>
              <w:bidi w:val="0"/>
              <w:spacing w:before="0" w:after="40" w:line="240" w:lineRule="auto"/>
              <w:ind w:left="0" w:right="0" w:firstLine="0"/>
              <w:jc w:val="left"/>
              <w:rPr>
                <w:sz w:val="11"/>
                <w:szCs w:val="11"/>
              </w:rPr>
            </w:pPr>
            <w:r>
              <w:rPr>
                <w:rStyle w:val="CharStyle12"/>
                <w:sz w:val="11"/>
                <w:szCs w:val="11"/>
              </w:rPr>
              <w:t xml:space="preserve">Verifique em </w:t>
            </w:r>
            <w:r>
              <w:fldChar w:fldCharType="begin"/>
            </w:r>
            <w:r>
              <w:rPr/>
              <w:instrText> HYPERLINK "https://validar.iti.gov.br" </w:instrText>
            </w:r>
            <w:r>
              <w:fldChar w:fldCharType="separate"/>
            </w:r>
            <w:r>
              <w:rPr>
                <w:rStyle w:val="CharStyle12"/>
                <w:sz w:val="11"/>
                <w:szCs w:val="11"/>
                <w:lang w:val="en-US" w:eastAsia="en-US" w:bidi="en-US"/>
              </w:rPr>
              <w:t>https://validar.iti.gov.br</w:t>
            </w:r>
            <w:r>
              <w:fldChar w:fldCharType="end"/>
            </w:r>
          </w:p>
        </w:tc>
      </w:tr>
    </w:tbl>
    <w:p>
      <w:pPr>
        <w:widowControl w:val="0"/>
        <w:spacing w:after="339" w:line="1" w:lineRule="exact"/>
      </w:pPr>
    </w:p>
    <w:p>
      <w:pPr>
        <w:pStyle w:val="Style79"/>
        <w:keepNext/>
        <w:keepLines/>
        <w:widowControl w:val="0"/>
        <w:pBdr>
          <w:top w:val="single" w:sz="4" w:space="0" w:color="auto"/>
        </w:pBdr>
        <w:shd w:val="clear" w:color="auto" w:fill="auto"/>
        <w:bidi w:val="0"/>
        <w:spacing w:before="0"/>
        <w:ind w:left="0" w:right="0" w:firstLine="0"/>
        <w:jc w:val="center"/>
      </w:pPr>
      <w:bookmarkStart w:id="12" w:name="bookmark12"/>
      <w:r>
        <w:rPr>
          <w:rStyle w:val="CharStyle80"/>
        </w:rPr>
        <w:t>Assinatura da Presidente</w:t>
        <w:br/>
      </w:r>
      <w:r>
        <w:rPr>
          <w:rStyle w:val="CharStyle80"/>
          <w:lang w:val="en-US" w:eastAsia="en-US" w:bidi="en-US"/>
        </w:rPr>
        <w:t xml:space="preserve">Elisabeth </w:t>
      </w:r>
      <w:r>
        <w:rPr>
          <w:rStyle w:val="CharStyle80"/>
        </w:rPr>
        <w:t>Bonini Merino Kawauti</w:t>
        <w:br/>
        <w:t xml:space="preserve">RG </w:t>
      </w:r>
      <w:r>
        <w:rPr>
          <w:rStyle w:val="CharStyle80"/>
          <w:lang w:val="en-US" w:eastAsia="en-US" w:bidi="en-US"/>
        </w:rPr>
        <w:t>12.593.982-6</w:t>
      </w:r>
      <w:bookmarkEnd w:id="12"/>
    </w:p>
    <w:sectPr>
      <w:footnotePr>
        <w:pos w:val="pageBottom"/>
        <w:numFmt w:val="decimal"/>
        <w:numRestart w:val="continuous"/>
      </w:footnotePr>
      <w:type w:val="continuous"/>
      <w:pgSz w:w="11962" w:h="16882"/>
      <w:pgMar w:top="1226" w:right="1309" w:bottom="1226" w:left="303"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6510655</wp:posOffset>
              </wp:positionH>
              <wp:positionV relativeFrom="page">
                <wp:posOffset>274955</wp:posOffset>
              </wp:positionV>
              <wp:extent cx="289560" cy="103505"/>
              <wp:wrapNone/>
              <wp:docPr id="1" name="Shape 1"/>
              <a:graphic xmlns:a="http://schemas.openxmlformats.org/drawingml/2006/main">
                <a:graphicData uri="http://schemas.microsoft.com/office/word/2010/wordprocessingShape">
                  <wps:wsp>
                    <wps:cNvSpPr txBox="1"/>
                    <wps:spPr>
                      <a:xfrm>
                        <a:ext cx="289560" cy="10350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9"/>
                              <w:szCs w:val="19"/>
                            </w:rPr>
                          </w:pPr>
                          <w:r>
                            <w:rPr>
                              <w:rStyle w:val="CharStyle21"/>
                              <w:color w:val="5D5D5D"/>
                              <w:sz w:val="19"/>
                              <w:szCs w:val="19"/>
                            </w:rPr>
                            <w:t>/503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12.64999999999998pt;margin-top:21.650000000000002pt;width:22.800000000000001pt;height:8.1500000000000004pt;z-index:-18874406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9"/>
                        <w:szCs w:val="19"/>
                      </w:rPr>
                    </w:pPr>
                    <w:r>
                      <w:rPr>
                        <w:rStyle w:val="CharStyle21"/>
                        <w:color w:val="5D5D5D"/>
                        <w:sz w:val="19"/>
                        <w:szCs w:val="19"/>
                      </w:rPr>
                      <w:t>/503</w:t>
                    </w:r>
                  </w:p>
                </w:txbxContent>
              </v:textbox>
              <w10:wrap anchorx="page" anchory="page"/>
            </v:shape>
          </w:pict>
        </mc:Fallback>
      </mc:AlternateContent>
    </w:r>
    <w:r>
      <mc:AlternateContent>
        <mc:Choice Requires="wps">
          <w:drawing>
            <wp:anchor distT="0" distB="0" distL="0" distR="0" simplePos="0" relativeHeight="62914692" behindDoc="1" locked="0" layoutInCell="1" allowOverlap="1">
              <wp:simplePos x="0" y="0"/>
              <wp:positionH relativeFrom="page">
                <wp:posOffset>6193790</wp:posOffset>
              </wp:positionH>
              <wp:positionV relativeFrom="page">
                <wp:posOffset>512445</wp:posOffset>
              </wp:positionV>
              <wp:extent cx="624840" cy="115570"/>
              <wp:wrapNone/>
              <wp:docPr id="3" name="Shape 3"/>
              <a:graphic xmlns:a="http://schemas.openxmlformats.org/drawingml/2006/main">
                <a:graphicData uri="http://schemas.microsoft.com/office/word/2010/wordprocessingShape">
                  <wps:wsp>
                    <wps:cNvSpPr txBox="1"/>
                    <wps:spPr>
                      <a:xfrm>
                        <a:ext cx="624840" cy="11557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8"/>
                              <w:szCs w:val="18"/>
                            </w:rPr>
                          </w:pPr>
                          <w:r>
                            <w:rPr>
                              <w:rStyle w:val="CharStyle21"/>
                              <w:rFonts w:ascii="Arial" w:eastAsia="Arial" w:hAnsi="Arial" w:cs="Arial"/>
                              <w:smallCaps/>
                              <w:color w:val="5D5D5D"/>
                              <w:sz w:val="18"/>
                              <w:szCs w:val="18"/>
                            </w:rPr>
                            <w:t>34 2^5/u-I</w:t>
                          </w:r>
                        </w:p>
                      </w:txbxContent>
                    </wps:txbx>
                    <wps:bodyPr wrap="none" lIns="0" tIns="0" rIns="0" bIns="0">
                      <a:spAutoFit/>
                    </wps:bodyPr>
                  </wps:wsp>
                </a:graphicData>
              </a:graphic>
            </wp:anchor>
          </w:drawing>
        </mc:Choice>
        <mc:Fallback>
          <w:pict>
            <v:shape id="_x0000_s1029" type="#_x0000_t202" style="position:absolute;margin-left:487.69999999999999pt;margin-top:40.350000000000001pt;width:49.200000000000003pt;height:9.0999999999999996pt;z-index:-18874406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8"/>
                        <w:szCs w:val="18"/>
                      </w:rPr>
                    </w:pPr>
                    <w:r>
                      <w:rPr>
                        <w:rStyle w:val="CharStyle21"/>
                        <w:rFonts w:ascii="Arial" w:eastAsia="Arial" w:hAnsi="Arial" w:cs="Arial"/>
                        <w:smallCaps/>
                        <w:color w:val="5D5D5D"/>
                        <w:sz w:val="18"/>
                        <w:szCs w:val="18"/>
                      </w:rPr>
                      <w:t>34 2^5/u-I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6605270</wp:posOffset>
              </wp:positionH>
              <wp:positionV relativeFrom="page">
                <wp:posOffset>417195</wp:posOffset>
              </wp:positionV>
              <wp:extent cx="265430" cy="85090"/>
              <wp:wrapNone/>
              <wp:docPr id="14" name="Shape 14"/>
              <a:graphic xmlns:a="http://schemas.openxmlformats.org/drawingml/2006/main">
                <a:graphicData uri="http://schemas.microsoft.com/office/word/2010/wordprocessingShape">
                  <wps:wsp>
                    <wps:cNvSpPr txBox="1"/>
                    <wps:spPr>
                      <a:xfrm>
                        <a:ext cx="265430" cy="8509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rPr>
                              <w:sz w:val="12"/>
                              <w:szCs w:val="12"/>
                            </w:rPr>
                          </w:pPr>
                          <w:r>
                            <w:rPr>
                              <w:rStyle w:val="CharStyle21"/>
                              <w:rFonts w:ascii="Arial" w:eastAsia="Arial" w:hAnsi="Arial" w:cs="Arial"/>
                              <w:b/>
                              <w:bCs/>
                              <w:i/>
                              <w:iCs/>
                              <w:color w:val="5D5D5D"/>
                              <w:sz w:val="12"/>
                              <w:szCs w:val="12"/>
                            </w:rPr>
                            <w:t>ISCI&lt;1</w:t>
                          </w:r>
                        </w:p>
                      </w:txbxContent>
                    </wps:txbx>
                    <wps:bodyPr wrap="none" lIns="0" tIns="0" rIns="0" bIns="0">
                      <a:spAutoFit/>
                    </wps:bodyPr>
                  </wps:wsp>
                </a:graphicData>
              </a:graphic>
            </wp:anchor>
          </w:drawing>
        </mc:Choice>
        <mc:Fallback>
          <w:pict>
            <v:shape id="_x0000_s1040" type="#_x0000_t202" style="position:absolute;margin-left:520.10000000000002pt;margin-top:32.850000000000001pt;width:20.900000000000002pt;height:6.7000000000000002pt;z-index:-188744059;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rPr>
                        <w:sz w:val="12"/>
                        <w:szCs w:val="12"/>
                      </w:rPr>
                    </w:pPr>
                    <w:r>
                      <w:rPr>
                        <w:rStyle w:val="CharStyle21"/>
                        <w:rFonts w:ascii="Arial" w:eastAsia="Arial" w:hAnsi="Arial" w:cs="Arial"/>
                        <w:b/>
                        <w:bCs/>
                        <w:i/>
                        <w:iCs/>
                        <w:color w:val="5D5D5D"/>
                        <w:sz w:val="12"/>
                        <w:szCs w:val="12"/>
                      </w:rPr>
                      <w:t>ISCI&lt;1</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pt-PT" w:eastAsia="pt-PT" w:bidi="pt-PT"/>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pt-PT" w:eastAsia="pt-PT" w:bidi="pt-PT"/>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pt-PT" w:eastAsia="pt-PT" w:bidi="pt-PT"/>
    </w:rPr>
  </w:style>
  <w:style w:type="character" w:customStyle="1" w:styleId="CharStyle3">
    <w:name w:val="Char Style 3"/>
    <w:basedOn w:val="DefaultParagraphFont"/>
    <w:link w:val="Style2"/>
    <w:rPr>
      <w:rFonts w:ascii="Arial" w:eastAsia="Arial" w:hAnsi="Arial" w:cs="Arial"/>
      <w:b w:val="0"/>
      <w:bCs w:val="0"/>
      <w:i w:val="0"/>
      <w:iCs w:val="0"/>
      <w:smallCaps w:val="0"/>
      <w:strike w:val="0"/>
      <w:color w:val="5D5D5D"/>
      <w:sz w:val="10"/>
      <w:szCs w:val="10"/>
      <w:u w:val="none"/>
    </w:rPr>
  </w:style>
  <w:style w:type="character" w:customStyle="1" w:styleId="CharStyle6">
    <w:name w:val="Char Style 6"/>
    <w:basedOn w:val="DefaultParagraphFont"/>
    <w:link w:val="Style5"/>
    <w:rPr>
      <w:rFonts w:ascii="Arial" w:eastAsia="Arial" w:hAnsi="Arial" w:cs="Arial"/>
      <w:b w:val="0"/>
      <w:bCs w:val="0"/>
      <w:i w:val="0"/>
      <w:iCs w:val="0"/>
      <w:smallCaps w:val="0"/>
      <w:strike w:val="0"/>
      <w:color w:val="292929"/>
      <w:sz w:val="15"/>
      <w:szCs w:val="15"/>
      <w:u w:val="none"/>
    </w:rPr>
  </w:style>
  <w:style w:type="character" w:customStyle="1" w:styleId="CharStyle9">
    <w:name w:val="Char Style 9"/>
    <w:basedOn w:val="DefaultParagraphFont"/>
    <w:link w:val="Style8"/>
    <w:rPr>
      <w:rFonts w:ascii="Arial" w:eastAsia="Arial" w:hAnsi="Arial" w:cs="Arial"/>
      <w:b w:val="0"/>
      <w:bCs w:val="0"/>
      <w:i w:val="0"/>
      <w:iCs w:val="0"/>
      <w:smallCaps w:val="0"/>
      <w:strike w:val="0"/>
      <w:color w:val="292929"/>
      <w:sz w:val="12"/>
      <w:szCs w:val="12"/>
      <w:u w:val="none"/>
    </w:rPr>
  </w:style>
  <w:style w:type="character" w:customStyle="1" w:styleId="CharStyle12">
    <w:name w:val="Char Style 12"/>
    <w:basedOn w:val="DefaultParagraphFont"/>
    <w:link w:val="Style11"/>
    <w:rPr>
      <w:rFonts w:ascii="Arial" w:eastAsia="Arial" w:hAnsi="Arial" w:cs="Arial"/>
      <w:b w:val="0"/>
      <w:bCs w:val="0"/>
      <w:i w:val="0"/>
      <w:iCs w:val="0"/>
      <w:smallCaps w:val="0"/>
      <w:strike w:val="0"/>
      <w:color w:val="292929"/>
      <w:sz w:val="9"/>
      <w:szCs w:val="9"/>
      <w:u w:val="none"/>
    </w:rPr>
  </w:style>
  <w:style w:type="character" w:customStyle="1" w:styleId="CharStyle21">
    <w:name w:val="Char Style 21"/>
    <w:basedOn w:val="DefaultParagraphFont"/>
    <w:link w:val="Style20"/>
    <w:rPr>
      <w:b w:val="0"/>
      <w:bCs w:val="0"/>
      <w:i w:val="0"/>
      <w:iCs w:val="0"/>
      <w:smallCaps w:val="0"/>
      <w:strike w:val="0"/>
      <w:sz w:val="20"/>
      <w:szCs w:val="20"/>
      <w:u w:val="none"/>
      <w:lang w:val="en-US" w:eastAsia="en-US" w:bidi="en-US"/>
    </w:rPr>
  </w:style>
  <w:style w:type="character" w:customStyle="1" w:styleId="CharStyle31">
    <w:name w:val="Char Style 31"/>
    <w:basedOn w:val="DefaultParagraphFont"/>
    <w:link w:val="Style30"/>
    <w:rPr>
      <w:rFonts w:ascii="Arial" w:eastAsia="Arial" w:hAnsi="Arial" w:cs="Arial"/>
      <w:b w:val="0"/>
      <w:bCs w:val="0"/>
      <w:i w:val="0"/>
      <w:iCs w:val="0"/>
      <w:smallCaps w:val="0"/>
      <w:strike w:val="0"/>
      <w:color w:val="292929"/>
      <w:sz w:val="12"/>
      <w:szCs w:val="12"/>
      <w:u w:val="none"/>
    </w:rPr>
  </w:style>
  <w:style w:type="character" w:customStyle="1" w:styleId="CharStyle36">
    <w:name w:val="Char Style 36"/>
    <w:basedOn w:val="DefaultParagraphFont"/>
    <w:link w:val="Style35"/>
    <w:rPr>
      <w:rFonts w:ascii="Arial" w:eastAsia="Arial" w:hAnsi="Arial" w:cs="Arial"/>
      <w:b w:val="0"/>
      <w:bCs w:val="0"/>
      <w:i w:val="0"/>
      <w:iCs w:val="0"/>
      <w:smallCaps w:val="0"/>
      <w:strike w:val="0"/>
      <w:color w:val="292929"/>
      <w:sz w:val="11"/>
      <w:szCs w:val="11"/>
      <w:u w:val="none"/>
      <w:lang w:val="en-US" w:eastAsia="en-US" w:bidi="en-US"/>
    </w:rPr>
  </w:style>
  <w:style w:type="character" w:customStyle="1" w:styleId="CharStyle47">
    <w:name w:val="Char Style 47"/>
    <w:basedOn w:val="DefaultParagraphFont"/>
    <w:link w:val="Style46"/>
    <w:rPr>
      <w:rFonts w:ascii="Arial" w:eastAsia="Arial" w:hAnsi="Arial" w:cs="Arial"/>
      <w:b w:val="0"/>
      <w:bCs w:val="0"/>
      <w:i w:val="0"/>
      <w:iCs w:val="0"/>
      <w:smallCaps w:val="0"/>
      <w:strike w:val="0"/>
      <w:color w:val="5D5D5D"/>
      <w:sz w:val="8"/>
      <w:szCs w:val="8"/>
      <w:u w:val="none"/>
      <w:lang w:val="en-US" w:eastAsia="en-US" w:bidi="en-US"/>
    </w:rPr>
  </w:style>
  <w:style w:type="character" w:customStyle="1" w:styleId="CharStyle68">
    <w:name w:val="Char Style 68"/>
    <w:basedOn w:val="DefaultParagraphFont"/>
    <w:link w:val="Style67"/>
    <w:rPr>
      <w:rFonts w:ascii="Arial" w:eastAsia="Arial" w:hAnsi="Arial" w:cs="Arial"/>
      <w:b/>
      <w:bCs/>
      <w:i w:val="0"/>
      <w:iCs w:val="0"/>
      <w:smallCaps w:val="0"/>
      <w:strike w:val="0"/>
      <w:color w:val="292929"/>
      <w:sz w:val="15"/>
      <w:szCs w:val="15"/>
      <w:u w:val="none"/>
    </w:rPr>
  </w:style>
  <w:style w:type="character" w:customStyle="1" w:styleId="CharStyle77">
    <w:name w:val="Char Style 77"/>
    <w:basedOn w:val="DefaultParagraphFont"/>
    <w:link w:val="Style76"/>
    <w:rPr>
      <w:b w:val="0"/>
      <w:bCs w:val="0"/>
      <w:i w:val="0"/>
      <w:iCs w:val="0"/>
      <w:smallCaps w:val="0"/>
      <w:strike w:val="0"/>
      <w:color w:val="5D5D5D"/>
      <w:sz w:val="19"/>
      <w:szCs w:val="19"/>
      <w:u w:val="none"/>
      <w:lang w:val="en-US" w:eastAsia="en-US" w:bidi="en-US"/>
    </w:rPr>
  </w:style>
  <w:style w:type="character" w:customStyle="1" w:styleId="CharStyle80">
    <w:name w:val="Char Style 80"/>
    <w:basedOn w:val="DefaultParagraphFont"/>
    <w:link w:val="Style79"/>
    <w:rPr>
      <w:rFonts w:ascii="Arial" w:eastAsia="Arial" w:hAnsi="Arial" w:cs="Arial"/>
      <w:b w:val="0"/>
      <w:bCs w:val="0"/>
      <w:i w:val="0"/>
      <w:iCs w:val="0"/>
      <w:smallCaps w:val="0"/>
      <w:strike w:val="0"/>
      <w:color w:val="292929"/>
      <w:sz w:val="15"/>
      <w:szCs w:val="15"/>
      <w:u w:val="none"/>
    </w:rPr>
  </w:style>
  <w:style w:type="paragraph" w:customStyle="1" w:styleId="Style2">
    <w:name w:val="Style 2"/>
    <w:basedOn w:val="Normal"/>
    <w:link w:val="CharStyle3"/>
    <w:pPr>
      <w:widowControl w:val="0"/>
      <w:shd w:val="clear" w:color="auto" w:fill="auto"/>
    </w:pPr>
    <w:rPr>
      <w:rFonts w:ascii="Arial" w:eastAsia="Arial" w:hAnsi="Arial" w:cs="Arial"/>
      <w:b w:val="0"/>
      <w:bCs w:val="0"/>
      <w:i w:val="0"/>
      <w:iCs w:val="0"/>
      <w:smallCaps w:val="0"/>
      <w:strike w:val="0"/>
      <w:color w:val="5D5D5D"/>
      <w:sz w:val="10"/>
      <w:szCs w:val="10"/>
      <w:u w:val="none"/>
    </w:rPr>
  </w:style>
  <w:style w:type="paragraph" w:customStyle="1" w:styleId="Style5">
    <w:name w:val="Style 5"/>
    <w:basedOn w:val="Normal"/>
    <w:link w:val="CharStyle6"/>
    <w:pPr>
      <w:widowControl w:val="0"/>
      <w:shd w:val="clear" w:color="auto" w:fill="auto"/>
    </w:pPr>
    <w:rPr>
      <w:rFonts w:ascii="Arial" w:eastAsia="Arial" w:hAnsi="Arial" w:cs="Arial"/>
      <w:b w:val="0"/>
      <w:bCs w:val="0"/>
      <w:i w:val="0"/>
      <w:iCs w:val="0"/>
      <w:smallCaps w:val="0"/>
      <w:strike w:val="0"/>
      <w:color w:val="292929"/>
      <w:sz w:val="15"/>
      <w:szCs w:val="15"/>
      <w:u w:val="none"/>
    </w:rPr>
  </w:style>
  <w:style w:type="paragraph" w:customStyle="1" w:styleId="Style8">
    <w:name w:val="Style 8"/>
    <w:basedOn w:val="Normal"/>
    <w:link w:val="CharStyle9"/>
    <w:pPr>
      <w:widowControl w:val="0"/>
      <w:shd w:val="clear" w:color="auto" w:fill="auto"/>
    </w:pPr>
    <w:rPr>
      <w:rFonts w:ascii="Arial" w:eastAsia="Arial" w:hAnsi="Arial" w:cs="Arial"/>
      <w:b w:val="0"/>
      <w:bCs w:val="0"/>
      <w:i w:val="0"/>
      <w:iCs w:val="0"/>
      <w:smallCaps w:val="0"/>
      <w:strike w:val="0"/>
      <w:color w:val="292929"/>
      <w:sz w:val="12"/>
      <w:szCs w:val="12"/>
      <w:u w:val="none"/>
    </w:rPr>
  </w:style>
  <w:style w:type="paragraph" w:customStyle="1" w:styleId="Style11">
    <w:name w:val="Style 11"/>
    <w:basedOn w:val="Normal"/>
    <w:link w:val="CharStyle12"/>
    <w:pPr>
      <w:widowControl w:val="0"/>
      <w:shd w:val="clear" w:color="auto" w:fill="auto"/>
    </w:pPr>
    <w:rPr>
      <w:rFonts w:ascii="Arial" w:eastAsia="Arial" w:hAnsi="Arial" w:cs="Arial"/>
      <w:b w:val="0"/>
      <w:bCs w:val="0"/>
      <w:i w:val="0"/>
      <w:iCs w:val="0"/>
      <w:smallCaps w:val="0"/>
      <w:strike w:val="0"/>
      <w:color w:val="292929"/>
      <w:sz w:val="9"/>
      <w:szCs w:val="9"/>
      <w:u w:val="none"/>
    </w:rPr>
  </w:style>
  <w:style w:type="paragraph" w:customStyle="1" w:styleId="Style20">
    <w:name w:val="Style 20"/>
    <w:basedOn w:val="Normal"/>
    <w:link w:val="CharStyle21"/>
    <w:pPr>
      <w:widowControl w:val="0"/>
      <w:shd w:val="clear" w:color="auto" w:fill="auto"/>
    </w:pPr>
    <w:rPr>
      <w:b w:val="0"/>
      <w:bCs w:val="0"/>
      <w:i w:val="0"/>
      <w:iCs w:val="0"/>
      <w:smallCaps w:val="0"/>
      <w:strike w:val="0"/>
      <w:sz w:val="20"/>
      <w:szCs w:val="20"/>
      <w:u w:val="none"/>
      <w:lang w:val="en-US" w:eastAsia="en-US" w:bidi="en-US"/>
    </w:rPr>
  </w:style>
  <w:style w:type="paragraph" w:customStyle="1" w:styleId="Style30">
    <w:name w:val="Style 30"/>
    <w:basedOn w:val="Normal"/>
    <w:link w:val="CharStyle31"/>
    <w:pPr>
      <w:widowControl w:val="0"/>
      <w:shd w:val="clear" w:color="auto" w:fill="auto"/>
      <w:spacing w:line="326" w:lineRule="auto"/>
      <w:outlineLvl w:val="2"/>
    </w:pPr>
    <w:rPr>
      <w:rFonts w:ascii="Arial" w:eastAsia="Arial" w:hAnsi="Arial" w:cs="Arial"/>
      <w:b w:val="0"/>
      <w:bCs w:val="0"/>
      <w:i w:val="0"/>
      <w:iCs w:val="0"/>
      <w:smallCaps w:val="0"/>
      <w:strike w:val="0"/>
      <w:color w:val="292929"/>
      <w:sz w:val="12"/>
      <w:szCs w:val="12"/>
      <w:u w:val="none"/>
    </w:rPr>
  </w:style>
  <w:style w:type="paragraph" w:customStyle="1" w:styleId="Style35">
    <w:name w:val="Style 35"/>
    <w:basedOn w:val="Normal"/>
    <w:link w:val="CharStyle36"/>
    <w:pPr>
      <w:widowControl w:val="0"/>
      <w:shd w:val="clear" w:color="auto" w:fill="auto"/>
      <w:spacing w:line="247" w:lineRule="auto"/>
      <w:ind w:firstLine="870"/>
    </w:pPr>
    <w:rPr>
      <w:rFonts w:ascii="Arial" w:eastAsia="Arial" w:hAnsi="Arial" w:cs="Arial"/>
      <w:b w:val="0"/>
      <w:bCs w:val="0"/>
      <w:i w:val="0"/>
      <w:iCs w:val="0"/>
      <w:smallCaps w:val="0"/>
      <w:strike w:val="0"/>
      <w:color w:val="292929"/>
      <w:sz w:val="11"/>
      <w:szCs w:val="11"/>
      <w:u w:val="none"/>
      <w:lang w:val="en-US" w:eastAsia="en-US" w:bidi="en-US"/>
    </w:rPr>
  </w:style>
  <w:style w:type="paragraph" w:customStyle="1" w:styleId="Style46">
    <w:name w:val="Style 46"/>
    <w:basedOn w:val="Normal"/>
    <w:link w:val="CharStyle47"/>
    <w:pPr>
      <w:widowControl w:val="0"/>
      <w:shd w:val="clear" w:color="auto" w:fill="auto"/>
      <w:spacing w:after="80" w:line="252" w:lineRule="auto"/>
    </w:pPr>
    <w:rPr>
      <w:rFonts w:ascii="Arial" w:eastAsia="Arial" w:hAnsi="Arial" w:cs="Arial"/>
      <w:b w:val="0"/>
      <w:bCs w:val="0"/>
      <w:i w:val="0"/>
      <w:iCs w:val="0"/>
      <w:smallCaps w:val="0"/>
      <w:strike w:val="0"/>
      <w:color w:val="5D5D5D"/>
      <w:sz w:val="8"/>
      <w:szCs w:val="8"/>
      <w:u w:val="none"/>
      <w:lang w:val="en-US" w:eastAsia="en-US" w:bidi="en-US"/>
    </w:rPr>
  </w:style>
  <w:style w:type="paragraph" w:customStyle="1" w:styleId="Style67">
    <w:name w:val="Style 67"/>
    <w:basedOn w:val="Normal"/>
    <w:link w:val="CharStyle68"/>
    <w:pPr>
      <w:widowControl w:val="0"/>
      <w:shd w:val="clear" w:color="auto" w:fill="auto"/>
    </w:pPr>
    <w:rPr>
      <w:rFonts w:ascii="Arial" w:eastAsia="Arial" w:hAnsi="Arial" w:cs="Arial"/>
      <w:b/>
      <w:bCs/>
      <w:i w:val="0"/>
      <w:iCs w:val="0"/>
      <w:smallCaps w:val="0"/>
      <w:strike w:val="0"/>
      <w:color w:val="292929"/>
      <w:sz w:val="15"/>
      <w:szCs w:val="15"/>
      <w:u w:val="none"/>
    </w:rPr>
  </w:style>
  <w:style w:type="paragraph" w:customStyle="1" w:styleId="Style76">
    <w:name w:val="Style 76"/>
    <w:basedOn w:val="Normal"/>
    <w:link w:val="CharStyle77"/>
    <w:pPr>
      <w:widowControl w:val="0"/>
      <w:shd w:val="clear" w:color="auto" w:fill="auto"/>
      <w:jc w:val="center"/>
      <w:outlineLvl w:val="0"/>
    </w:pPr>
    <w:rPr>
      <w:b w:val="0"/>
      <w:bCs w:val="0"/>
      <w:i w:val="0"/>
      <w:iCs w:val="0"/>
      <w:smallCaps w:val="0"/>
      <w:strike w:val="0"/>
      <w:color w:val="5D5D5D"/>
      <w:sz w:val="19"/>
      <w:szCs w:val="19"/>
      <w:u w:val="none"/>
      <w:lang w:val="en-US" w:eastAsia="en-US" w:bidi="en-US"/>
    </w:rPr>
  </w:style>
  <w:style w:type="paragraph" w:customStyle="1" w:styleId="Style79">
    <w:name w:val="Style 79"/>
    <w:basedOn w:val="Normal"/>
    <w:link w:val="CharStyle80"/>
    <w:pPr>
      <w:widowControl w:val="0"/>
      <w:shd w:val="clear" w:color="auto" w:fill="auto"/>
      <w:spacing w:after="180" w:line="331" w:lineRule="auto"/>
      <w:jc w:val="center"/>
      <w:outlineLvl w:val="1"/>
    </w:pPr>
    <w:rPr>
      <w:rFonts w:ascii="Arial" w:eastAsia="Arial" w:hAnsi="Arial" w:cs="Arial"/>
      <w:b w:val="0"/>
      <w:bCs w:val="0"/>
      <w:i w:val="0"/>
      <w:iCs w:val="0"/>
      <w:smallCaps w:val="0"/>
      <w:strike w:val="0"/>
      <w:color w:val="292929"/>
      <w:sz w:val="15"/>
      <w:szCs w:val="15"/>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image" Target="media/image2.jpeg"/><Relationship Id="rId10" Type="http://schemas.openxmlformats.org/officeDocument/2006/relationships/image" Target="media/image2.jpeg" TargetMode="External"/><Relationship Id="rId11" Type="http://schemas.openxmlformats.org/officeDocument/2006/relationships/image" Target="media/image3.jpeg"/><Relationship Id="rId12" Type="http://schemas.openxmlformats.org/officeDocument/2006/relationships/image" Target="media/image3.jpeg" TargetMode="External"/><Relationship Id="rId13" Type="http://schemas.openxmlformats.org/officeDocument/2006/relationships/header" Target="header3.xml"/><Relationship Id="rId14" Type="http://schemas.openxmlformats.org/officeDocument/2006/relationships/image" Target="media/image4.jpeg"/><Relationship Id="rId15" Type="http://schemas.openxmlformats.org/officeDocument/2006/relationships/image" Target="media/image4.jpeg" TargetMode="External"/><Relationship Id="rId16" Type="http://schemas.openxmlformats.org/officeDocument/2006/relationships/header" Target="header4.xml"/><Relationship Id="rId17" Type="http://schemas.openxmlformats.org/officeDocument/2006/relationships/image" Target="media/image5.jpeg"/><Relationship Id="rId18" Type="http://schemas.openxmlformats.org/officeDocument/2006/relationships/image" Target="media/image5.jpeg" TargetMode="External"/><Relationship Id="rId19" Type="http://schemas.openxmlformats.org/officeDocument/2006/relationships/image" Target="media/image6.jpeg"/><Relationship Id="rId20" Type="http://schemas.openxmlformats.org/officeDocument/2006/relationships/image" Target="media/image6.jpeg" TargetMode="External"/></Relationships>
</file>