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772160</wp:posOffset>
            </wp:positionH>
            <wp:positionV relativeFrom="paragraph">
              <wp:posOffset>21590</wp:posOffset>
            </wp:positionV>
            <wp:extent cx="905510" cy="97218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05510" cy="972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5725160</wp:posOffset>
            </wp:positionH>
            <wp:positionV relativeFrom="paragraph">
              <wp:posOffset>12700</wp:posOffset>
            </wp:positionV>
            <wp:extent cx="1106170" cy="92075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06170" cy="9207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4817110</wp:posOffset>
                </wp:positionH>
                <wp:positionV relativeFrom="paragraph">
                  <wp:posOffset>2331720</wp:posOffset>
                </wp:positionV>
                <wp:extent cx="38989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 xml:space="preserve">N9: </w:t>
                            </w:r>
                            <w:r>
                              <w:rPr>
                                <w:rStyle w:val="CharStyle3"/>
                                <w:sz w:val="16"/>
                                <w:szCs w:val="16"/>
                                <w:lang w:val="en-US" w:eastAsia="en-US" w:bidi="en-US"/>
                              </w:rPr>
                              <w:t>260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79.30000000000001pt;margin-top:183.59999999999999pt;width:30.699999999999999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 xml:space="preserve">N9: </w:t>
                      </w:r>
                      <w:r>
                        <w:rPr>
                          <w:rStyle w:val="CharStyle3"/>
                          <w:sz w:val="16"/>
                          <w:szCs w:val="16"/>
                          <w:lang w:val="en-US" w:eastAsia="en-US" w:bidi="en-US"/>
                        </w:rPr>
                        <w:t>260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8281670</wp:posOffset>
                </wp:positionV>
                <wp:extent cx="984250" cy="96901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969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{"qrcode":{"ID": "794D5932966CA29597EE11FD7E3D)648","Latitude":"-23,4557559679259","Longitude":"-46,5647600715555","Versao":"0&lt;01"}}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2.899999999999999pt;margin-top:652.10000000000002pt;width:77.5pt;height:76.299999999999997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{"qrcode":{"ID": "794D5932966CA29597EE11FD7E3D)648","Latitude":"-23,4557559679259","Longitude":"-46,5647600715555","Versao":"0&lt;01"}}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8"/>
        </w:rPr>
        <w:t>POLÍCIA MIUTAR DO ESTADO DE SÃO PAULO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0"/>
        </w:rPr>
        <w:t>CORPO DE BOMBEIROS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2"/>
        </w:rPr>
        <w:t>AUTO DE VISTORIA DO CORPO DE BOMBEIROS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8"/>
        </w:rPr>
        <w:t xml:space="preserve">AVCB N° </w:t>
      </w:r>
      <w:r>
        <w:rPr>
          <w:rStyle w:val="CharStyle8"/>
          <w:lang w:val="en-US" w:eastAsia="en-US" w:bidi="en-US"/>
        </w:rPr>
        <w:t>697462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" w:line="427" w:lineRule="auto"/>
        <w:ind w:left="0" w:right="0" w:firstLine="0"/>
        <w:jc w:val="left"/>
      </w:pPr>
      <w:r>
        <w:rPr>
          <w:rStyle w:val="CharStyle14"/>
          <w:b/>
          <w:bCs/>
        </w:rPr>
        <w:t>O CORPO DE BOMBEIROS EXPEDE O PRESENTE AUTO DE VISTORIA, POR MEIO DO SISTEMA ELETRÓNICO VIA FÁCIL BOMBEIROS, PARA A EDIFICAÇÃO OU ÁREA DE RISCO ABAIXO, NOS TERMOS DO REGULAMENTO DE SEGURANÇA CONTRA INCÊNDIO DO ESTADO DE SÃO PAULO.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4"/>
          <w:b/>
          <w:bCs/>
        </w:rPr>
        <w:t xml:space="preserve">Projeto </w:t>
      </w:r>
      <w:r>
        <w:rPr>
          <w:rStyle w:val="CharStyle14"/>
          <w:b/>
          <w:bCs/>
          <w:sz w:val="15"/>
          <w:szCs w:val="15"/>
        </w:rPr>
        <w:t xml:space="preserve">N9 </w:t>
      </w:r>
      <w:r>
        <w:rPr>
          <w:rStyle w:val="CharStyle14"/>
          <w:sz w:val="15"/>
          <w:szCs w:val="15"/>
          <w:lang w:val="en-US" w:eastAsia="en-US" w:bidi="en-US"/>
        </w:rPr>
        <w:t>059528/3518800/2024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</w:rPr>
        <w:t xml:space="preserve">Endereço: RUA NOSSA SENHORA </w:t>
      </w:r>
      <w:r>
        <w:rPr>
          <w:rStyle w:val="CharStyle14"/>
          <w:b/>
          <w:bCs/>
          <w:lang w:val="en-US" w:eastAsia="en-US" w:bidi="en-US"/>
        </w:rPr>
        <w:t>DE LOURDES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253" w:val="left"/>
        </w:tabs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</w:rPr>
        <w:t>Complemento:</w:t>
        <w:tab/>
        <w:t>Bairro:VILA GALVÃO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</w:rPr>
        <w:t>Município: GUARULHOS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</w:rPr>
        <w:t>Ocupação: PRÉ-ESCOLA - CRECHE (E-5)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</w:rPr>
        <w:t xml:space="preserve">Proprietário: CLUBE </w:t>
      </w:r>
      <w:r>
        <w:rPr>
          <w:rStyle w:val="CharStyle14"/>
          <w:b/>
          <w:bCs/>
          <w:lang w:val="en-US" w:eastAsia="en-US" w:bidi="en-US"/>
        </w:rPr>
        <w:t xml:space="preserve">DE MAES </w:t>
      </w:r>
      <w:r>
        <w:rPr>
          <w:rStyle w:val="CharStyle14"/>
          <w:b/>
          <w:bCs/>
        </w:rPr>
        <w:t>SAO PEDRO APOSTOLO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</w:rPr>
        <w:t>Responsável pelo Uso: CLUBE DE MAES SAO PEDRO APOSTOLO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</w:rPr>
        <w:t>Responsável Técnico: HENRIQUE FANTINI VILELA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253" w:val="left"/>
        </w:tabs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</w:rPr>
        <w:t>CREA/CAU: 5070278032-SP</w:t>
        <w:tab/>
        <w:t xml:space="preserve">ART/RRT: </w:t>
      </w:r>
      <w:r>
        <w:rPr>
          <w:rStyle w:val="CharStyle14"/>
          <w:b/>
          <w:bCs/>
          <w:lang w:val="en-US" w:eastAsia="en-US" w:bidi="en-US"/>
        </w:rPr>
        <w:t>2620240495143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253" w:val="left"/>
        </w:tabs>
        <w:bidi w:val="0"/>
        <w:spacing w:before="0" w:after="0"/>
        <w:ind w:left="0" w:right="0" w:firstLine="0"/>
        <w:jc w:val="left"/>
      </w:pPr>
      <w:r>
        <w:rPr>
          <w:rStyle w:val="CharStyle14"/>
          <w:b/>
          <w:bCs/>
          <w:lang w:val="en-US" w:eastAsia="en-US" w:bidi="en-US"/>
        </w:rPr>
        <w:t xml:space="preserve">Area </w:t>
      </w:r>
      <w:r>
        <w:rPr>
          <w:rStyle w:val="CharStyle14"/>
          <w:b/>
          <w:bCs/>
        </w:rPr>
        <w:t>Total (m</w:t>
      </w:r>
      <w:r>
        <w:rPr>
          <w:rStyle w:val="CharStyle14"/>
          <w:b/>
          <w:bCs/>
          <w:vertAlign w:val="superscript"/>
        </w:rPr>
        <w:t>1</w:t>
      </w:r>
      <w:r>
        <w:rPr>
          <w:rStyle w:val="CharStyle14"/>
          <w:b/>
          <w:bCs/>
        </w:rPr>
        <w:t xml:space="preserve">}: </w:t>
      </w:r>
      <w:r>
        <w:rPr>
          <w:rStyle w:val="CharStyle14"/>
          <w:b/>
          <w:bCs/>
          <w:lang w:val="en-US" w:eastAsia="en-US" w:bidi="en-US"/>
        </w:rPr>
        <w:t>332,64</w:t>
        <w:tab/>
      </w:r>
      <w:r>
        <w:rPr>
          <w:rStyle w:val="CharStyle14"/>
          <w:b/>
          <w:bCs/>
        </w:rPr>
        <w:t>Área Aprovada (m</w:t>
      </w:r>
      <w:r>
        <w:rPr>
          <w:rStyle w:val="CharStyle14"/>
          <w:b/>
          <w:bCs/>
          <w:vertAlign w:val="superscript"/>
        </w:rPr>
        <w:t>2</w:t>
      </w:r>
      <w:r>
        <w:rPr>
          <w:rStyle w:val="CharStyle14"/>
          <w:b/>
          <w:bCs/>
        </w:rPr>
        <w:t>):332,64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4"/>
          <w:b/>
          <w:bCs/>
          <w:sz w:val="15"/>
          <w:szCs w:val="15"/>
        </w:rPr>
        <w:t xml:space="preserve">Validade: </w:t>
      </w:r>
      <w:r>
        <w:rPr>
          <w:rStyle w:val="CharStyle14"/>
          <w:sz w:val="15"/>
          <w:szCs w:val="15"/>
          <w:lang w:val="en-US" w:eastAsia="en-US" w:bidi="en-US"/>
        </w:rPr>
        <w:t>08/04/2027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880"/>
        <w:ind w:left="0" w:right="0" w:firstLine="0"/>
        <w:jc w:val="left"/>
      </w:pPr>
      <w:r>
        <w:rPr>
          <w:rStyle w:val="CharStyle14"/>
          <w:b/>
          <w:bCs/>
        </w:rPr>
        <w:t xml:space="preserve">Vistoriador: SUBTEN PM </w:t>
      </w:r>
      <w:r>
        <w:rPr>
          <w:rStyle w:val="CharStyle14"/>
          <w:b/>
          <w:bCs/>
          <w:lang w:val="en-US" w:eastAsia="en-US" w:bidi="en-US"/>
        </w:rPr>
        <w:t xml:space="preserve">CICERO </w:t>
      </w:r>
      <w:r>
        <w:rPr>
          <w:rStyle w:val="CharStyle14"/>
          <w:b/>
          <w:bCs/>
        </w:rPr>
        <w:t xml:space="preserve">ROMAO ANGELO DOS SANTOS Homologação: </w:t>
      </w:r>
      <w:r>
        <w:rPr>
          <w:rStyle w:val="CharStyle14"/>
          <w:b/>
          <w:bCs/>
          <w:lang w:val="en-US" w:eastAsia="en-US" w:bidi="en-US"/>
        </w:rPr>
        <w:t xml:space="preserve">CAP </w:t>
      </w:r>
      <w:r>
        <w:rPr>
          <w:rStyle w:val="CharStyle14"/>
          <w:b/>
          <w:bCs/>
        </w:rPr>
        <w:t>PM LEANDRO DE ANDRADE SOARES OBSERVAÇÕES: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NOTAS: </w:t>
      </w:r>
      <w:r>
        <w:rPr>
          <w:rStyle w:val="CharStyle3"/>
          <w:lang w:val="en-US" w:eastAsia="en-US" w:bidi="en-US"/>
        </w:rPr>
        <w:t xml:space="preserve">1) </w:t>
      </w:r>
      <w:r>
        <w:rPr>
          <w:rStyle w:val="CharStyle3"/>
        </w:rPr>
        <w:t xml:space="preserve">O AVCB deve ser afixado na entrada principal da edificação, em local visível ao público. </w:t>
      </w:r>
      <w:r>
        <w:rPr>
          <w:rStyle w:val="CharStyle3"/>
          <w:lang w:val="en-US" w:eastAsia="en-US" w:bidi="en-US"/>
        </w:rPr>
        <w:t xml:space="preserve">2) </w:t>
      </w:r>
      <w:r>
        <w:rPr>
          <w:rStyle w:val="CharStyle3"/>
        </w:rPr>
        <w:t>Compete ao proprietário ou responsável pelo uso da edificação a responsabilidade de renovar o AVCB e de manter as medidas de segurança contra incêndio em condições de utilização, providenciando a sua adequada manutenção, sob pena de cassação do AVCB, independente das responsabilidades civis e criminais.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right"/>
        <w:rPr>
          <w:sz w:val="16"/>
          <w:szCs w:val="16"/>
        </w:rPr>
      </w:pPr>
      <w:r>
        <w:rPr>
          <w:rStyle w:val="CharStyle3"/>
          <w:sz w:val="16"/>
          <w:szCs w:val="16"/>
        </w:rPr>
        <w:t xml:space="preserve">Guarulhos. </w:t>
      </w:r>
      <w:r>
        <w:rPr>
          <w:rStyle w:val="CharStyle3"/>
          <w:sz w:val="16"/>
          <w:szCs w:val="16"/>
          <w:lang w:val="en-US" w:eastAsia="en-US" w:bidi="en-US"/>
        </w:rPr>
        <w:t xml:space="preserve">16 </w:t>
      </w:r>
      <w:r>
        <w:rPr>
          <w:rStyle w:val="CharStyle3"/>
          <w:sz w:val="16"/>
          <w:szCs w:val="16"/>
        </w:rPr>
        <w:t xml:space="preserve">de Abril de </w:t>
      </w:r>
      <w:r>
        <w:rPr>
          <w:rStyle w:val="CharStyle3"/>
          <w:sz w:val="16"/>
          <w:szCs w:val="16"/>
          <w:lang w:val="en-US" w:eastAsia="en-US" w:bidi="en-US"/>
        </w:rPr>
        <w:t>2024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8"/>
        </w:rPr>
        <w:t>Documento emitido eletronicamente pelo Sistema Via Fácil Bombeiros. Para verificar sua</w:t>
        <w:br/>
        <w:t xml:space="preserve">autenticidade acesse a página do Corpo de Bombeiros </w:t>
      </w:r>
      <w:r>
        <w:fldChar w:fldCharType="begin"/>
      </w:r>
      <w:r>
        <w:rPr/>
        <w:instrText> HYPERLINK "http://www.corpodebombeiros.sp.gov.br" </w:instrText>
      </w:r>
      <w:r>
        <w:fldChar w:fldCharType="separate"/>
      </w:r>
      <w:r>
        <w:rPr>
          <w:rStyle w:val="CharStyle18"/>
          <w:lang w:val="en-US" w:eastAsia="en-US" w:bidi="en-US"/>
        </w:rPr>
        <w:t>www.corpodebombeiros.sp.gov.br</w:t>
      </w:r>
      <w:r>
        <w:fldChar w:fldCharType="end"/>
      </w:r>
      <w:r>
        <w:rPr>
          <w:rStyle w:val="CharStyle18"/>
        </w:rPr>
        <w:t>, ou</w:t>
        <w:br/>
        <w:t>utilize o aplicativo para dispositivos móveis "Bombeiros SP'.</w:t>
      </w:r>
    </w:p>
    <w:sectPr>
      <w:footnotePr>
        <w:pos w:val="pageBottom"/>
        <w:numFmt w:val="decimal"/>
        <w:numRestart w:val="continuous"/>
      </w:footnotePr>
      <w:pgSz w:w="11909" w:h="16838"/>
      <w:pgMar w:top="902" w:right="1015" w:bottom="902" w:left="938" w:header="474" w:footer="47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C07F85"/>
      <w:w w:val="70"/>
      <w:sz w:val="38"/>
      <w:szCs w:val="3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C07F85"/>
      <w:w w:val="70"/>
      <w:sz w:val="26"/>
      <w:szCs w:val="26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C07F85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80" w:line="33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0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C07F85"/>
      <w:w w:val="70"/>
      <w:sz w:val="38"/>
      <w:szCs w:val="3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28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C07F85"/>
      <w:w w:val="70"/>
      <w:sz w:val="26"/>
      <w:szCs w:val="2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34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140" w:line="31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C07F85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